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5F687" w14:textId="324295B6" w:rsidR="00981523" w:rsidRDefault="00981523"/>
    <w:p w14:paraId="2720C393" w14:textId="77777777" w:rsidR="005F7E2D" w:rsidRDefault="005F7E2D" w:rsidP="005F7E2D">
      <w:pPr>
        <w:rPr>
          <w:b/>
          <w:bCs/>
        </w:rPr>
      </w:pPr>
    </w:p>
    <w:p w14:paraId="1F55A63A" w14:textId="09AFC6C1" w:rsidR="005F7E2D" w:rsidRPr="005F7E2D" w:rsidRDefault="005F7E2D" w:rsidP="005F7E2D">
      <w:pPr>
        <w:rPr>
          <w:b/>
          <w:bCs/>
        </w:rPr>
      </w:pPr>
      <w:r w:rsidRPr="005F7E2D">
        <w:rPr>
          <w:b/>
          <w:bCs/>
        </w:rPr>
        <w:t xml:space="preserve">Turu-uuring </w:t>
      </w:r>
      <w:r w:rsidR="004439FC" w:rsidRPr="004439FC">
        <w:rPr>
          <w:b/>
          <w:bCs/>
        </w:rPr>
        <w:t>glükoosi määramise süsteemidele, millised võimaldavad mh määrata ketoone</w:t>
      </w:r>
    </w:p>
    <w:p w14:paraId="33D6D371" w14:textId="77777777" w:rsidR="005F7E2D" w:rsidRPr="005F7E2D" w:rsidRDefault="005F7E2D" w:rsidP="005F7E2D">
      <w:pPr>
        <w:rPr>
          <w:b/>
          <w:bCs/>
        </w:rPr>
      </w:pPr>
      <w:r w:rsidRPr="005F7E2D">
        <w:rPr>
          <w:b/>
          <w:bCs/>
        </w:rPr>
        <w:t xml:space="preserve"> </w:t>
      </w:r>
    </w:p>
    <w:p w14:paraId="537A5DC2" w14:textId="77777777" w:rsidR="005F7E2D" w:rsidRPr="005F7E2D" w:rsidRDefault="005F7E2D" w:rsidP="005F7E2D">
      <w:pPr>
        <w:rPr>
          <w:b/>
          <w:bCs/>
        </w:rPr>
      </w:pPr>
      <w:r w:rsidRPr="005F7E2D">
        <w:rPr>
          <w:b/>
          <w:bCs/>
        </w:rPr>
        <w:t>1. Turu-uuringu eesmärk</w:t>
      </w:r>
    </w:p>
    <w:p w14:paraId="761DA159" w14:textId="2D245FF2" w:rsidR="005F7E2D" w:rsidRDefault="005F7E2D" w:rsidP="005F7E2D">
      <w:pPr>
        <w:jc w:val="both"/>
      </w:pPr>
      <w:r>
        <w:t xml:space="preserve"> Aktsiaselts Rakvere Haigla (edaspidi ka hankija) on ette valmistamas riigihanget, millise tulemusena soovitakse </w:t>
      </w:r>
      <w:r w:rsidR="005F2572">
        <w:t>hanki</w:t>
      </w:r>
      <w:r w:rsidR="00247961">
        <w:t>d</w:t>
      </w:r>
      <w:r w:rsidR="005F2572">
        <w:t>a haiglas kasutamiseks uu</w:t>
      </w:r>
      <w:r w:rsidR="00A95AEB">
        <w:t>ed glükoosi määramise süsteemid (glükomeetrid koos test-ribadega</w:t>
      </w:r>
      <w:r w:rsidR="00247961">
        <w:t xml:space="preserve"> jne</w:t>
      </w:r>
      <w:r w:rsidR="00A95AEB">
        <w:t>)</w:t>
      </w:r>
      <w:r w:rsidR="00F37AE9">
        <w:t>, millised võimaldaksid mh määrata ketoone</w:t>
      </w:r>
      <w:r>
        <w:t>. Turu-uuring korraldatakse riigihangete seaduse § 10 alusel turul valitseva hetkeolukorra ja erinevate tootjate poolt pakutavate lahenduste kaardistamiseks, võimaldamaks hankijal tuvastada hankija vajadusi parimal viisil täitvate tehnoloogiliste lahenduste olemasolu, hinnata pakutava tehnoloogia võimalusi, tutvuda töömeetoditega, selgitamaks välja hankija praktilistele vajadustele vastava tehnoloogilise võimekuse olemasolu hankija patsientidele kvaliteetse ja maksimaalselt ohutu tervishoiuteenuse pakkumiseks nagu ka hankija töökeskkonnaga sobivate ja kasutajasõbralikemate lahenduste leidmiseks.</w:t>
      </w:r>
    </w:p>
    <w:p w14:paraId="14C2CCB2" w14:textId="0F8E6065" w:rsidR="005F7E2D" w:rsidRDefault="005F7E2D" w:rsidP="005F7E2D">
      <w:pPr>
        <w:jc w:val="both"/>
      </w:pPr>
      <w:r>
        <w:t xml:space="preserve"> Eeltoodust tulenevalt kutsub hankija käesolevast turu-uuringu osalemise ettepanekust tulenevaid baasnõudeid täitvaid </w:t>
      </w:r>
      <w:r w:rsidR="007A18A0">
        <w:t>lahendusi</w:t>
      </w:r>
      <w:r>
        <w:t xml:space="preserve"> müüvaid või tootvaid isikuid ning võimalikke pakkujaid üles turu-uuringus osalema. Turu-uuringus osalemine on vabatahtlik ja selles osalemisega kaasnevaid mistahes kulusid hankija osalejale ei hüvita. Turu-uuringu tulemusena võimalike hankija vajadusi täitvate, sh majanduslikult otstarbekate, </w:t>
      </w:r>
      <w:r w:rsidR="007A18A0">
        <w:t>lahenduste</w:t>
      </w:r>
      <w:r>
        <w:t xml:space="preserve"> olemasolu selgumisel korraldab hankija riigihanke, millise tulemusena sõlmitakse eduka pakkujaga hankeleping</w:t>
      </w:r>
      <w:r w:rsidR="007A18A0">
        <w:t>. Turu-uuringu käigus ega selle tulemusena hankija endale mistahes siduvaid kohustusi ei võta.</w:t>
      </w:r>
    </w:p>
    <w:p w14:paraId="590BF343" w14:textId="4DA7FC0E" w:rsidR="005F7E2D" w:rsidRDefault="005F7E2D" w:rsidP="005F7E2D">
      <w:pPr>
        <w:jc w:val="both"/>
      </w:pPr>
      <w:r w:rsidRPr="005F7E2D">
        <w:rPr>
          <w:b/>
          <w:bCs/>
        </w:rPr>
        <w:t xml:space="preserve"> </w:t>
      </w:r>
    </w:p>
    <w:p w14:paraId="3A803C90" w14:textId="2B83645D" w:rsidR="005F7E2D" w:rsidRPr="005F7E2D" w:rsidRDefault="007A18A0" w:rsidP="005F7E2D">
      <w:pPr>
        <w:jc w:val="both"/>
        <w:rPr>
          <w:b/>
          <w:bCs/>
        </w:rPr>
      </w:pPr>
      <w:r>
        <w:rPr>
          <w:b/>
          <w:bCs/>
        </w:rPr>
        <w:t>2</w:t>
      </w:r>
      <w:r w:rsidR="005F7E2D" w:rsidRPr="005F7E2D">
        <w:rPr>
          <w:b/>
          <w:bCs/>
        </w:rPr>
        <w:t>. Osalemise tingimused</w:t>
      </w:r>
    </w:p>
    <w:p w14:paraId="7179609F" w14:textId="42D2FE4D" w:rsidR="005F7E2D" w:rsidRDefault="005F7E2D" w:rsidP="005F7E2D">
      <w:pPr>
        <w:jc w:val="both"/>
      </w:pPr>
      <w:r>
        <w:t xml:space="preserve">Turu-uuringus osalejatel palutakse </w:t>
      </w:r>
      <w:r w:rsidRPr="00796026">
        <w:rPr>
          <w:u w:val="single"/>
        </w:rPr>
        <w:t>esitada hankijale</w:t>
      </w:r>
      <w:r w:rsidR="0018745F" w:rsidRPr="00796026">
        <w:rPr>
          <w:u w:val="single"/>
        </w:rPr>
        <w:t xml:space="preserve"> turul pakutavate lahenduste</w:t>
      </w:r>
      <w:r w:rsidRPr="00796026">
        <w:rPr>
          <w:u w:val="single"/>
        </w:rPr>
        <w:t xml:space="preserve"> </w:t>
      </w:r>
      <w:r w:rsidR="0018745F" w:rsidRPr="00796026">
        <w:rPr>
          <w:u w:val="single"/>
        </w:rPr>
        <w:t>infomaterjalid/brožüürid</w:t>
      </w:r>
      <w:r w:rsidR="00703821">
        <w:rPr>
          <w:u w:val="single"/>
        </w:rPr>
        <w:t>, totoekirjeldused</w:t>
      </w:r>
      <w:r w:rsidR="0018745F" w:rsidRPr="00796026">
        <w:rPr>
          <w:u w:val="single"/>
        </w:rPr>
        <w:t xml:space="preserve"> ja olemasolul lahendust tutvustava veebilehekülje andmed, võimalusel koos lahenduste</w:t>
      </w:r>
      <w:r w:rsidR="00E06A0B" w:rsidRPr="00796026">
        <w:rPr>
          <w:u w:val="single"/>
        </w:rPr>
        <w:t xml:space="preserve"> (seadmed, kontrollid, kontrollribad, hooldusvajadus jne)</w:t>
      </w:r>
      <w:r w:rsidR="0018745F" w:rsidRPr="00796026">
        <w:rPr>
          <w:u w:val="single"/>
        </w:rPr>
        <w:t xml:space="preserve"> orienteeruva hinnainfoga</w:t>
      </w:r>
      <w:r w:rsidR="0018745F">
        <w:t>.</w:t>
      </w:r>
    </w:p>
    <w:p w14:paraId="3F763EB5" w14:textId="5992C695" w:rsidR="005F7E2D" w:rsidRPr="005F7E2D" w:rsidRDefault="005F7E2D" w:rsidP="005F7E2D">
      <w:pPr>
        <w:jc w:val="both"/>
      </w:pPr>
      <w:r>
        <w:t xml:space="preserve">Turu-uuringus osalemise sooviavaldused koos kontaktandmete ja teiste käesolevas turu-uuringus osalemise üleskutses märgitud andmetega palume saata esimesel võimalusel kuid seejuures </w:t>
      </w:r>
      <w:r w:rsidRPr="005F7E2D">
        <w:rPr>
          <w:b/>
          <w:bCs/>
        </w:rPr>
        <w:t xml:space="preserve">hiljemalt </w:t>
      </w:r>
      <w:r w:rsidR="00E06A0B">
        <w:rPr>
          <w:b/>
          <w:bCs/>
        </w:rPr>
        <w:t>04. aprilliks 2024</w:t>
      </w:r>
      <w:r w:rsidRPr="005F7E2D">
        <w:rPr>
          <w:b/>
          <w:bCs/>
        </w:rPr>
        <w:t>.a</w:t>
      </w:r>
      <w:r>
        <w:t xml:space="preserve"> (k.a) Aktsiaselts Rakvere Haigla </w:t>
      </w:r>
      <w:r w:rsidR="003B0381">
        <w:t>labori</w:t>
      </w:r>
      <w:r>
        <w:t xml:space="preserve"> juhatajale dr K.</w:t>
      </w:r>
      <w:r w:rsidR="003B0381">
        <w:t>Tuttelberg</w:t>
      </w:r>
      <w:r>
        <w:t xml:space="preserve"> aadressil </w:t>
      </w:r>
      <w:r w:rsidR="003B0381">
        <w:t>Katrin.Tuttelberg</w:t>
      </w:r>
      <w:r>
        <w:t>@rh.ee (koopiana haigla@rh.ee).</w:t>
      </w:r>
    </w:p>
    <w:p w14:paraId="4B2D0584" w14:textId="1939824E" w:rsidR="005F7E2D" w:rsidRPr="005F7E2D" w:rsidRDefault="005F7E2D" w:rsidP="005F7E2D"/>
    <w:p w14:paraId="4E48ACA6" w14:textId="012FC645" w:rsidR="005F7E2D" w:rsidRDefault="005F7E2D" w:rsidP="005F7E2D"/>
    <w:p w14:paraId="45206132" w14:textId="77777777" w:rsidR="005F7E2D" w:rsidRPr="005F7E2D" w:rsidRDefault="005F7E2D" w:rsidP="005F7E2D"/>
    <w:p w14:paraId="0200EB8B" w14:textId="0A89977B" w:rsidR="005F7E2D" w:rsidRDefault="003B0381" w:rsidP="005F7E2D">
      <w:r>
        <w:t>28.03.2024</w:t>
      </w:r>
    </w:p>
    <w:p w14:paraId="43B28870" w14:textId="6771FA99" w:rsidR="005F7E2D" w:rsidRPr="005F7E2D" w:rsidRDefault="005F7E2D" w:rsidP="003B0381">
      <w:r>
        <w:t>Aktsiaselts Rakvere Haigla</w:t>
      </w:r>
    </w:p>
    <w:sectPr w:rsidR="005F7E2D" w:rsidRPr="005F7E2D" w:rsidSect="00573C79">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BF8D7" w14:textId="77777777" w:rsidR="00573C79" w:rsidRDefault="00573C79" w:rsidP="005F7E2D">
      <w:pPr>
        <w:spacing w:after="0" w:line="240" w:lineRule="auto"/>
      </w:pPr>
      <w:r>
        <w:separator/>
      </w:r>
    </w:p>
  </w:endnote>
  <w:endnote w:type="continuationSeparator" w:id="0">
    <w:p w14:paraId="5124519B" w14:textId="77777777" w:rsidR="00573C79" w:rsidRDefault="00573C79" w:rsidP="005F7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BFED8" w14:textId="77777777" w:rsidR="00573C79" w:rsidRDefault="00573C79" w:rsidP="005F7E2D">
      <w:pPr>
        <w:spacing w:after="0" w:line="240" w:lineRule="auto"/>
      </w:pPr>
      <w:r>
        <w:separator/>
      </w:r>
    </w:p>
  </w:footnote>
  <w:footnote w:type="continuationSeparator" w:id="0">
    <w:p w14:paraId="260A78AA" w14:textId="77777777" w:rsidR="00573C79" w:rsidRDefault="00573C79" w:rsidP="005F7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1769" w14:textId="09D82911" w:rsidR="005F7E2D" w:rsidRDefault="005F7E2D" w:rsidP="005F7E2D">
    <w:pPr>
      <w:pStyle w:val="Header"/>
      <w:tabs>
        <w:tab w:val="clear" w:pos="4513"/>
        <w:tab w:val="clear" w:pos="9026"/>
        <w:tab w:val="left" w:pos="1245"/>
      </w:tabs>
    </w:pPr>
    <w:r>
      <w:tab/>
    </w:r>
    <w:r>
      <w:rPr>
        <w:noProof/>
      </w:rPr>
      <w:drawing>
        <wp:inline distT="0" distB="0" distL="0" distR="0" wp14:anchorId="7BEC06D3" wp14:editId="3FA72235">
          <wp:extent cx="2981325" cy="817245"/>
          <wp:effectExtent l="0" t="0" r="952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81724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E2D"/>
    <w:rsid w:val="00076F18"/>
    <w:rsid w:val="0018745F"/>
    <w:rsid w:val="00247961"/>
    <w:rsid w:val="003B0381"/>
    <w:rsid w:val="004439FC"/>
    <w:rsid w:val="00573C79"/>
    <w:rsid w:val="005F2572"/>
    <w:rsid w:val="005F7E2D"/>
    <w:rsid w:val="00703821"/>
    <w:rsid w:val="00796026"/>
    <w:rsid w:val="007A18A0"/>
    <w:rsid w:val="00981523"/>
    <w:rsid w:val="0099225F"/>
    <w:rsid w:val="00A95AEB"/>
    <w:rsid w:val="00E06A0B"/>
    <w:rsid w:val="00F37AE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153E2"/>
  <w15:chartTrackingRefBased/>
  <w15:docId w15:val="{754C6D60-97EB-448E-8B12-B0435E04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E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E2D"/>
  </w:style>
  <w:style w:type="paragraph" w:styleId="Footer">
    <w:name w:val="footer"/>
    <w:basedOn w:val="Normal"/>
    <w:link w:val="FooterChar"/>
    <w:uiPriority w:val="99"/>
    <w:unhideWhenUsed/>
    <w:rsid w:val="005F7E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7EB33B2FEDC94E989D58582CC93917" ma:contentTypeVersion="18" ma:contentTypeDescription="Loo uus dokument" ma:contentTypeScope="" ma:versionID="4b426bb4fd12e1ff32cdd0a5b8878657">
  <xsd:schema xmlns:xsd="http://www.w3.org/2001/XMLSchema" xmlns:xs="http://www.w3.org/2001/XMLSchema" xmlns:p="http://schemas.microsoft.com/office/2006/metadata/properties" xmlns:ns2="4e6a8a1c-091c-46ae-a8ec-0f9af33d660f" xmlns:ns3="0fea5dcb-5eb2-476a-a1d5-b7e791d65291" targetNamespace="http://schemas.microsoft.com/office/2006/metadata/properties" ma:root="true" ma:fieldsID="8b4e9fbcb5360b95eefd4dd374b443af" ns2:_="" ns3:_="">
    <xsd:import namespace="4e6a8a1c-091c-46ae-a8ec-0f9af33d660f"/>
    <xsd:import namespace="0fea5dcb-5eb2-476a-a1d5-b7e791d652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a8a1c-091c-46ae-a8ec-0f9af33d6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Pildisildid" ma:readOnly="false" ma:fieldId="{5cf76f15-5ced-4ddc-b409-7134ff3c332f}" ma:taxonomyMulti="true" ma:sspId="759137d2-fc12-4228-b518-49399fc178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a5dcb-5eb2-476a-a1d5-b7e791d65291"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2d5f6147-6ffa-4a5d-8c63-294bfb5d383a}" ma:internalName="TaxCatchAll" ma:showField="CatchAllData" ma:web="0fea5dcb-5eb2-476a-a1d5-b7e791d652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fea5dcb-5eb2-476a-a1d5-b7e791d65291" xsi:nil="true"/>
    <lcf76f155ced4ddcb4097134ff3c332f xmlns="4e6a8a1c-091c-46ae-a8ec-0f9af33d660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932EF0-CE13-47F6-B1A8-CDDA1CD2F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a8a1c-091c-46ae-a8ec-0f9af33d660f"/>
    <ds:schemaRef ds:uri="0fea5dcb-5eb2-476a-a1d5-b7e791d65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9CB5B3-A944-45E6-A2F5-EFB6EE733AC6}">
  <ds:schemaRefs>
    <ds:schemaRef ds:uri="http://schemas.microsoft.com/office/2006/metadata/properties"/>
    <ds:schemaRef ds:uri="http://schemas.microsoft.com/office/infopath/2007/PartnerControls"/>
    <ds:schemaRef ds:uri="0fea5dcb-5eb2-476a-a1d5-b7e791d65291"/>
    <ds:schemaRef ds:uri="4e6a8a1c-091c-46ae-a8ec-0f9af33d660f"/>
  </ds:schemaRefs>
</ds:datastoreItem>
</file>

<file path=customXml/itemProps3.xml><?xml version="1.0" encoding="utf-8"?>
<ds:datastoreItem xmlns:ds="http://schemas.openxmlformats.org/officeDocument/2006/customXml" ds:itemID="{832AC9E0-E55E-4F02-891F-78D8AA5ECC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338</Words>
  <Characters>1967</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Kaidi Part</dc:creator>
  <cp:keywords/>
  <dc:description/>
  <cp:lastModifiedBy>Kaidi Part</cp:lastModifiedBy>
  <cp:revision>14</cp:revision>
  <dcterms:created xsi:type="dcterms:W3CDTF">2024-03-27T15:57:00Z</dcterms:created>
  <dcterms:modified xsi:type="dcterms:W3CDTF">2024-03-27T16:07:00Z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0x0101007E7EB33B2FEDC94E989D58582CC93917</vt:lpwstr>
  </property>
</Properties>
</file>