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D312" w14:textId="04D9A04B" w:rsidR="00EA203A" w:rsidRPr="00351A9E" w:rsidRDefault="00EA203A" w:rsidP="00CD5A26">
      <w:pPr>
        <w:jc w:val="both"/>
        <w:rPr>
          <w:rFonts w:ascii="Times New Roman" w:hAnsi="Times New Roman" w:cs="Times New Roman"/>
          <w:color w:val="000000" w:themeColor="text1"/>
          <w:sz w:val="24"/>
          <w:szCs w:val="24"/>
        </w:rPr>
      </w:pPr>
    </w:p>
    <w:p w14:paraId="1C46F223" w14:textId="5E972262" w:rsidR="00B15F58" w:rsidRPr="00351A9E" w:rsidRDefault="00E24D6B" w:rsidP="00CD5A26">
      <w:pPr>
        <w:jc w:val="both"/>
        <w:rPr>
          <w:rFonts w:ascii="Times New Roman" w:hAnsi="Times New Roman" w:cs="Times New Roman"/>
          <w:b/>
          <w:bCs/>
          <w:color w:val="000000" w:themeColor="text1"/>
          <w:sz w:val="24"/>
          <w:szCs w:val="24"/>
        </w:rPr>
      </w:pPr>
      <w:r w:rsidRPr="00351A9E">
        <w:rPr>
          <w:rFonts w:ascii="Times New Roman" w:hAnsi="Times New Roman" w:cs="Times New Roman"/>
          <w:b/>
          <w:bCs/>
          <w:color w:val="000000" w:themeColor="text1"/>
          <w:sz w:val="24"/>
          <w:szCs w:val="24"/>
        </w:rPr>
        <w:t>Väikehange „Silmakabineti tööks vajalike meditsiiniseadmete ostmine“</w:t>
      </w:r>
    </w:p>
    <w:p w14:paraId="3C61BB4B" w14:textId="77777777" w:rsidR="00B15F58" w:rsidRPr="00351A9E" w:rsidRDefault="00B15F58" w:rsidP="00CD5A26">
      <w:pPr>
        <w:jc w:val="both"/>
        <w:rPr>
          <w:rFonts w:ascii="Times New Roman" w:hAnsi="Times New Roman" w:cs="Times New Roman"/>
          <w:color w:val="000000" w:themeColor="text1"/>
          <w:sz w:val="24"/>
          <w:szCs w:val="24"/>
        </w:rPr>
      </w:pPr>
    </w:p>
    <w:p w14:paraId="6FB2B5D4" w14:textId="7E1C59E9" w:rsidR="00EA203A" w:rsidRPr="00947730" w:rsidRDefault="00EA203A" w:rsidP="23348400">
      <w:pPr>
        <w:jc w:val="both"/>
        <w:rPr>
          <w:rFonts w:ascii="Times New Roman" w:hAnsi="Times New Roman" w:cs="Times New Roman"/>
          <w:sz w:val="24"/>
          <w:szCs w:val="24"/>
        </w:rPr>
      </w:pPr>
      <w:r w:rsidRPr="23348400">
        <w:rPr>
          <w:rFonts w:ascii="Times New Roman" w:hAnsi="Times New Roman" w:cs="Times New Roman"/>
          <w:color w:val="000000" w:themeColor="text1"/>
          <w:sz w:val="24"/>
          <w:szCs w:val="24"/>
        </w:rPr>
        <w:t xml:space="preserve">Aktsiaselts Rakvere Haigla (edaspidi ka hankija) soovib osta haigla silmakabinetti </w:t>
      </w:r>
      <w:r w:rsidR="25AC0E93" w:rsidRPr="00947730">
        <w:rPr>
          <w:rFonts w:ascii="Times New Roman" w:hAnsi="Times New Roman" w:cs="Times New Roman"/>
          <w:b/>
          <w:bCs/>
          <w:sz w:val="24"/>
          <w:szCs w:val="24"/>
        </w:rPr>
        <w:t>p</w:t>
      </w:r>
      <w:r w:rsidR="25AC0E93" w:rsidRPr="00947730">
        <w:rPr>
          <w:rFonts w:ascii="Times New Roman" w:eastAsia="Trebuchet MS" w:hAnsi="Times New Roman" w:cs="Times New Roman"/>
          <w:b/>
          <w:bCs/>
          <w:sz w:val="24"/>
          <w:szCs w:val="24"/>
        </w:rPr>
        <w:t>ortatiivse käes</w:t>
      </w:r>
      <w:r w:rsidR="00947730" w:rsidRPr="00947730">
        <w:rPr>
          <w:rFonts w:ascii="Times New Roman" w:eastAsia="Trebuchet MS" w:hAnsi="Times New Roman" w:cs="Times New Roman"/>
          <w:b/>
          <w:bCs/>
          <w:sz w:val="24"/>
          <w:szCs w:val="24"/>
        </w:rPr>
        <w:t xml:space="preserve"> </w:t>
      </w:r>
      <w:r w:rsidR="25AC0E93" w:rsidRPr="00947730">
        <w:rPr>
          <w:rFonts w:ascii="Times New Roman" w:eastAsia="Trebuchet MS" w:hAnsi="Times New Roman" w:cs="Times New Roman"/>
          <w:b/>
          <w:bCs/>
          <w:sz w:val="24"/>
          <w:szCs w:val="24"/>
        </w:rPr>
        <w:t>hoitava autorefraktomeetri</w:t>
      </w:r>
      <w:r w:rsidRPr="00947730">
        <w:rPr>
          <w:rFonts w:ascii="Times New Roman" w:hAnsi="Times New Roman" w:cs="Times New Roman"/>
          <w:sz w:val="24"/>
          <w:szCs w:val="24"/>
        </w:rPr>
        <w:t xml:space="preserve"> ja </w:t>
      </w:r>
      <w:r w:rsidR="21C523A7" w:rsidRPr="00947730">
        <w:rPr>
          <w:rFonts w:ascii="Times New Roman" w:hAnsi="Times New Roman" w:cs="Times New Roman"/>
          <w:b/>
          <w:bCs/>
          <w:sz w:val="24"/>
          <w:szCs w:val="24"/>
        </w:rPr>
        <w:t>binokulaarse indirektse oftalmoskoobi</w:t>
      </w:r>
      <w:r w:rsidR="21C523A7" w:rsidRPr="00947730">
        <w:rPr>
          <w:rFonts w:ascii="Times New Roman" w:hAnsi="Times New Roman" w:cs="Times New Roman"/>
          <w:sz w:val="24"/>
          <w:szCs w:val="24"/>
        </w:rPr>
        <w:t xml:space="preserve"> </w:t>
      </w:r>
    </w:p>
    <w:p w14:paraId="5C25BFCE" w14:textId="42FDD5CE" w:rsidR="00EA203A" w:rsidRPr="00351A9E" w:rsidRDefault="00DD6CF1" w:rsidP="23348400">
      <w:pPr>
        <w:jc w:val="both"/>
        <w:rPr>
          <w:rFonts w:ascii="Times New Roman" w:hAnsi="Times New Roman" w:cs="Times New Roman"/>
          <w:sz w:val="24"/>
          <w:szCs w:val="24"/>
        </w:rPr>
      </w:pPr>
      <w:r w:rsidRPr="23348400">
        <w:rPr>
          <w:rFonts w:ascii="Times New Roman" w:hAnsi="Times New Roman" w:cs="Times New Roman"/>
          <w:color w:val="000000" w:themeColor="text1"/>
          <w:sz w:val="24"/>
          <w:szCs w:val="24"/>
        </w:rPr>
        <w:t>(edaspidi koos ja ühiselt nimetatud ka kui seadmed)</w:t>
      </w:r>
      <w:r w:rsidR="00EA203A" w:rsidRPr="23348400">
        <w:rPr>
          <w:rFonts w:ascii="Times New Roman" w:hAnsi="Times New Roman" w:cs="Times New Roman"/>
          <w:color w:val="000000" w:themeColor="text1"/>
          <w:sz w:val="24"/>
          <w:szCs w:val="24"/>
        </w:rPr>
        <w:t xml:space="preserve">, millised vastaksid </w:t>
      </w:r>
      <w:r w:rsidR="00EA203A" w:rsidRPr="23348400">
        <w:rPr>
          <w:rFonts w:ascii="Times New Roman" w:hAnsi="Times New Roman" w:cs="Times New Roman"/>
          <w:color w:val="000000" w:themeColor="text1"/>
          <w:sz w:val="24"/>
          <w:szCs w:val="24"/>
          <w:u w:val="single"/>
        </w:rPr>
        <w:t>minimaalselt</w:t>
      </w:r>
      <w:r w:rsidR="00EA203A" w:rsidRPr="23348400">
        <w:rPr>
          <w:rFonts w:ascii="Times New Roman" w:hAnsi="Times New Roman" w:cs="Times New Roman"/>
          <w:color w:val="000000" w:themeColor="text1"/>
          <w:sz w:val="24"/>
          <w:szCs w:val="24"/>
        </w:rPr>
        <w:t xml:space="preserve"> </w:t>
      </w:r>
      <w:r w:rsidR="00ED3F12" w:rsidRPr="23348400">
        <w:rPr>
          <w:rFonts w:ascii="Times New Roman" w:hAnsi="Times New Roman" w:cs="Times New Roman"/>
          <w:color w:val="000000" w:themeColor="text1"/>
          <w:sz w:val="24"/>
          <w:szCs w:val="24"/>
        </w:rPr>
        <w:t>käesolevas pakkumuste esitamise ettepanekus</w:t>
      </w:r>
      <w:r w:rsidR="00EA203A" w:rsidRPr="23348400">
        <w:rPr>
          <w:rFonts w:ascii="Times New Roman" w:hAnsi="Times New Roman" w:cs="Times New Roman"/>
          <w:color w:val="000000" w:themeColor="text1"/>
          <w:sz w:val="24"/>
          <w:szCs w:val="24"/>
        </w:rPr>
        <w:t xml:space="preserve"> loetletud tehnilistele tingimustele</w:t>
      </w:r>
      <w:r w:rsidR="00794FB0" w:rsidRPr="23348400">
        <w:rPr>
          <w:rFonts w:ascii="Times New Roman" w:hAnsi="Times New Roman" w:cs="Times New Roman"/>
          <w:color w:val="000000" w:themeColor="text1"/>
          <w:sz w:val="24"/>
          <w:szCs w:val="24"/>
        </w:rPr>
        <w:t>/tehnilistele näitajatele</w:t>
      </w:r>
      <w:r w:rsidR="00ED3F12" w:rsidRPr="23348400">
        <w:rPr>
          <w:rFonts w:ascii="Times New Roman" w:hAnsi="Times New Roman" w:cs="Times New Roman"/>
          <w:color w:val="000000" w:themeColor="text1"/>
          <w:sz w:val="24"/>
          <w:szCs w:val="24"/>
        </w:rPr>
        <w:t xml:space="preserve">. Tehniliselt </w:t>
      </w:r>
      <w:r w:rsidR="00ED3F12" w:rsidRPr="23348400">
        <w:rPr>
          <w:rFonts w:ascii="Times New Roman" w:hAnsi="Times New Roman" w:cs="Times New Roman"/>
          <w:sz w:val="24"/>
          <w:szCs w:val="24"/>
        </w:rPr>
        <w:t xml:space="preserve">paremate </w:t>
      </w:r>
      <w:r w:rsidR="00681843" w:rsidRPr="23348400">
        <w:rPr>
          <w:rFonts w:ascii="Times New Roman" w:hAnsi="Times New Roman" w:cs="Times New Roman"/>
          <w:sz w:val="24"/>
          <w:szCs w:val="24"/>
        </w:rPr>
        <w:t>parameetritega</w:t>
      </w:r>
      <w:r w:rsidR="00ED3F12" w:rsidRPr="23348400">
        <w:rPr>
          <w:rFonts w:ascii="Times New Roman" w:hAnsi="Times New Roman" w:cs="Times New Roman"/>
          <w:sz w:val="24"/>
          <w:szCs w:val="24"/>
        </w:rPr>
        <w:t xml:space="preserve"> seadmete pakkumine on lubatav.</w:t>
      </w:r>
    </w:p>
    <w:p w14:paraId="609D8657" w14:textId="77777777" w:rsidR="005A0599" w:rsidRPr="00351A9E" w:rsidRDefault="005A0599" w:rsidP="00CD5A26">
      <w:pPr>
        <w:jc w:val="both"/>
        <w:rPr>
          <w:rFonts w:ascii="Times New Roman" w:hAnsi="Times New Roman" w:cs="Times New Roman"/>
          <w:sz w:val="24"/>
          <w:szCs w:val="24"/>
        </w:rPr>
      </w:pPr>
    </w:p>
    <w:p w14:paraId="1B541CE8" w14:textId="3CB3047A" w:rsidR="00B15F58" w:rsidRPr="00351A9E" w:rsidRDefault="005A0599" w:rsidP="00CD5A26">
      <w:pPr>
        <w:jc w:val="both"/>
        <w:rPr>
          <w:rFonts w:ascii="Times New Roman" w:hAnsi="Times New Roman" w:cs="Times New Roman"/>
          <w:b/>
          <w:bCs/>
          <w:sz w:val="24"/>
          <w:szCs w:val="24"/>
        </w:rPr>
      </w:pPr>
      <w:r w:rsidRPr="00351A9E">
        <w:rPr>
          <w:rFonts w:ascii="Times New Roman" w:hAnsi="Times New Roman" w:cs="Times New Roman"/>
          <w:b/>
          <w:bCs/>
          <w:sz w:val="24"/>
          <w:szCs w:val="24"/>
        </w:rPr>
        <w:t xml:space="preserve">I </w:t>
      </w:r>
      <w:r w:rsidR="00B15F58" w:rsidRPr="00351A9E">
        <w:rPr>
          <w:rFonts w:ascii="Times New Roman" w:hAnsi="Times New Roman" w:cs="Times New Roman"/>
          <w:b/>
          <w:bCs/>
          <w:sz w:val="24"/>
          <w:szCs w:val="24"/>
        </w:rPr>
        <w:t>Hanke tehnilised tingimused, pakkumusevorm ja kinnitused, et pakkumus vastab Hankija poolt käesolevas dokumendis esitatud tingimustele.</w:t>
      </w:r>
    </w:p>
    <w:p w14:paraId="7CB34E03" w14:textId="772184B2" w:rsidR="00B15F58" w:rsidRPr="00351A9E" w:rsidRDefault="00B15F58" w:rsidP="00507B2F">
      <w:pPr>
        <w:pStyle w:val="ListParagraph"/>
        <w:numPr>
          <w:ilvl w:val="0"/>
          <w:numId w:val="17"/>
        </w:numPr>
        <w:spacing w:before="240"/>
        <w:ind w:left="284" w:hanging="284"/>
        <w:jc w:val="both"/>
        <w:rPr>
          <w:rFonts w:ascii="Times New Roman" w:hAnsi="Times New Roman" w:cs="Times New Roman"/>
          <w:sz w:val="24"/>
          <w:szCs w:val="24"/>
        </w:rPr>
      </w:pPr>
      <w:r w:rsidRPr="00351A9E">
        <w:rPr>
          <w:rFonts w:ascii="Times New Roman" w:hAnsi="Times New Roman" w:cs="Times New Roman"/>
          <w:sz w:val="24"/>
          <w:szCs w:val="24"/>
        </w:rPr>
        <w:t>Hankeobjektiks oleva</w:t>
      </w:r>
      <w:r w:rsidR="00DD6CF1" w:rsidRPr="00351A9E">
        <w:rPr>
          <w:rFonts w:ascii="Times New Roman" w:hAnsi="Times New Roman" w:cs="Times New Roman"/>
          <w:sz w:val="24"/>
          <w:szCs w:val="24"/>
        </w:rPr>
        <w:t>te seadmete</w:t>
      </w:r>
      <w:r w:rsidRPr="00351A9E">
        <w:rPr>
          <w:rFonts w:ascii="Times New Roman" w:hAnsi="Times New Roman" w:cs="Times New Roman"/>
          <w:sz w:val="24"/>
          <w:szCs w:val="24"/>
        </w:rPr>
        <w:t xml:space="preserve"> tehnilise kirjeldusega palume tutvuda käesolevast pakkumuste esitamise ettepanekust tulenevate tingimustega, eduka pakkujaga sõlmitava hankelepingu tingimustega palume tutvuda pakkumuste esitamise ettepanekule lisatud hankelepingu projektist.</w:t>
      </w:r>
    </w:p>
    <w:p w14:paraId="6688554D" w14:textId="73EA97E7" w:rsidR="00B15F58" w:rsidRPr="00351A9E" w:rsidRDefault="00B15F58" w:rsidP="00507B2F">
      <w:pPr>
        <w:pStyle w:val="ListParagraph"/>
        <w:numPr>
          <w:ilvl w:val="0"/>
          <w:numId w:val="17"/>
        </w:numPr>
        <w:spacing w:before="240"/>
        <w:ind w:left="284" w:hanging="284"/>
        <w:jc w:val="both"/>
        <w:rPr>
          <w:rFonts w:ascii="Times New Roman" w:hAnsi="Times New Roman" w:cs="Times New Roman"/>
          <w:sz w:val="24"/>
          <w:szCs w:val="24"/>
        </w:rPr>
      </w:pPr>
      <w:r w:rsidRPr="00351A9E">
        <w:rPr>
          <w:rFonts w:ascii="Times New Roman" w:hAnsi="Times New Roman" w:cs="Times New Roman"/>
          <w:sz w:val="24"/>
          <w:szCs w:val="24"/>
        </w:rPr>
        <w:t xml:space="preserve">Pakkumus tuleb esitada elektronposti teel hiljemalt </w:t>
      </w:r>
      <w:r w:rsidR="002E14E8">
        <w:rPr>
          <w:rFonts w:ascii="Times New Roman" w:hAnsi="Times New Roman" w:cs="Times New Roman"/>
          <w:sz w:val="24"/>
          <w:szCs w:val="24"/>
          <w:u w:val="single"/>
        </w:rPr>
        <w:t>1</w:t>
      </w:r>
      <w:r w:rsidR="004D3A61">
        <w:rPr>
          <w:rFonts w:ascii="Times New Roman" w:hAnsi="Times New Roman" w:cs="Times New Roman"/>
          <w:sz w:val="24"/>
          <w:szCs w:val="24"/>
          <w:u w:val="single"/>
        </w:rPr>
        <w:t>3</w:t>
      </w:r>
      <w:r w:rsidRPr="00351A9E">
        <w:rPr>
          <w:rFonts w:ascii="Times New Roman" w:hAnsi="Times New Roman" w:cs="Times New Roman"/>
          <w:sz w:val="24"/>
          <w:szCs w:val="24"/>
          <w:u w:val="single"/>
        </w:rPr>
        <w:t xml:space="preserve">. </w:t>
      </w:r>
      <w:r w:rsidR="00B5673A" w:rsidRPr="00351A9E">
        <w:rPr>
          <w:rFonts w:ascii="Times New Roman" w:hAnsi="Times New Roman" w:cs="Times New Roman"/>
          <w:sz w:val="24"/>
          <w:szCs w:val="24"/>
          <w:u w:val="single"/>
        </w:rPr>
        <w:t>oktoober</w:t>
      </w:r>
      <w:r w:rsidRPr="00351A9E">
        <w:rPr>
          <w:rFonts w:ascii="Times New Roman" w:hAnsi="Times New Roman" w:cs="Times New Roman"/>
          <w:sz w:val="24"/>
          <w:szCs w:val="24"/>
          <w:u w:val="single"/>
        </w:rPr>
        <w:t xml:space="preserve"> 202</w:t>
      </w:r>
      <w:r w:rsidR="00B5673A" w:rsidRPr="00351A9E">
        <w:rPr>
          <w:rFonts w:ascii="Times New Roman" w:hAnsi="Times New Roman" w:cs="Times New Roman"/>
          <w:sz w:val="24"/>
          <w:szCs w:val="24"/>
          <w:u w:val="single"/>
        </w:rPr>
        <w:t>2</w:t>
      </w:r>
      <w:r w:rsidRPr="00351A9E">
        <w:rPr>
          <w:rFonts w:ascii="Times New Roman" w:hAnsi="Times New Roman" w:cs="Times New Roman"/>
          <w:sz w:val="24"/>
          <w:szCs w:val="24"/>
          <w:u w:val="single"/>
        </w:rPr>
        <w:t>.a kell 10:00</w:t>
      </w:r>
      <w:r w:rsidRPr="00351A9E">
        <w:rPr>
          <w:rFonts w:ascii="Times New Roman" w:hAnsi="Times New Roman" w:cs="Times New Roman"/>
          <w:sz w:val="24"/>
          <w:szCs w:val="24"/>
        </w:rPr>
        <w:t xml:space="preserve"> aadressil haigla@rh.ee. Elektronkirja teemareale tuleb märkida „</w:t>
      </w:r>
      <w:r w:rsidR="002258CB" w:rsidRPr="00351A9E">
        <w:rPr>
          <w:rFonts w:ascii="Times New Roman" w:hAnsi="Times New Roman" w:cs="Times New Roman"/>
          <w:sz w:val="24"/>
          <w:szCs w:val="24"/>
        </w:rPr>
        <w:t>Silmakabineti seadmete</w:t>
      </w:r>
      <w:r w:rsidRPr="00351A9E">
        <w:rPr>
          <w:rFonts w:ascii="Times New Roman" w:hAnsi="Times New Roman" w:cs="Times New Roman"/>
          <w:sz w:val="24"/>
          <w:szCs w:val="24"/>
        </w:rPr>
        <w:t xml:space="preserve"> pakkumus. Mitte avada enne </w:t>
      </w:r>
      <w:r w:rsidR="004D3A61">
        <w:rPr>
          <w:rFonts w:ascii="Times New Roman" w:hAnsi="Times New Roman" w:cs="Times New Roman"/>
          <w:sz w:val="24"/>
          <w:szCs w:val="24"/>
        </w:rPr>
        <w:t>13</w:t>
      </w:r>
      <w:r w:rsidRPr="00351A9E">
        <w:rPr>
          <w:rFonts w:ascii="Times New Roman" w:hAnsi="Times New Roman" w:cs="Times New Roman"/>
          <w:sz w:val="24"/>
          <w:szCs w:val="24"/>
        </w:rPr>
        <w:t>.</w:t>
      </w:r>
      <w:r w:rsidR="00B5673A" w:rsidRPr="00351A9E">
        <w:rPr>
          <w:rFonts w:ascii="Times New Roman" w:hAnsi="Times New Roman" w:cs="Times New Roman"/>
          <w:sz w:val="24"/>
          <w:szCs w:val="24"/>
        </w:rPr>
        <w:t>10.</w:t>
      </w:r>
      <w:r w:rsidRPr="00351A9E">
        <w:rPr>
          <w:rFonts w:ascii="Times New Roman" w:hAnsi="Times New Roman" w:cs="Times New Roman"/>
          <w:sz w:val="24"/>
          <w:szCs w:val="24"/>
        </w:rPr>
        <w:t>202</w:t>
      </w:r>
      <w:r w:rsidR="00B5673A" w:rsidRPr="00351A9E">
        <w:rPr>
          <w:rFonts w:ascii="Times New Roman" w:hAnsi="Times New Roman" w:cs="Times New Roman"/>
          <w:sz w:val="24"/>
          <w:szCs w:val="24"/>
        </w:rPr>
        <w:t>2</w:t>
      </w:r>
      <w:r w:rsidRPr="00351A9E">
        <w:rPr>
          <w:rFonts w:ascii="Times New Roman" w:hAnsi="Times New Roman" w:cs="Times New Roman"/>
          <w:sz w:val="24"/>
          <w:szCs w:val="24"/>
        </w:rPr>
        <w:t>.a kell 1</w:t>
      </w:r>
      <w:r w:rsidR="00B5673A" w:rsidRPr="00351A9E">
        <w:rPr>
          <w:rFonts w:ascii="Times New Roman" w:hAnsi="Times New Roman" w:cs="Times New Roman"/>
          <w:sz w:val="24"/>
          <w:szCs w:val="24"/>
        </w:rPr>
        <w:t>0</w:t>
      </w:r>
      <w:r w:rsidRPr="00351A9E">
        <w:rPr>
          <w:rFonts w:ascii="Times New Roman" w:hAnsi="Times New Roman" w:cs="Times New Roman"/>
          <w:sz w:val="24"/>
          <w:szCs w:val="24"/>
        </w:rPr>
        <w:t>:00“. Hankija ei vastuta pakkumuste, millised ei ole varustatud eelnimetatud märksõnadega, ennetähtaegse avamise eest. Pakkumused, mis on esitatud paberkandjatel või millised ei ole saabunud käesolevas lõigus nimetatud elektronposti aadressidele hiljemalt eelnimetatud tähtpäevaks, ei osale pakkumismenetluses.</w:t>
      </w:r>
    </w:p>
    <w:p w14:paraId="2A0911BD" w14:textId="77777777" w:rsidR="00B15F58" w:rsidRPr="00351A9E" w:rsidRDefault="00B15F58" w:rsidP="00507B2F">
      <w:pPr>
        <w:pStyle w:val="ListParagraph"/>
        <w:numPr>
          <w:ilvl w:val="0"/>
          <w:numId w:val="17"/>
        </w:numPr>
        <w:spacing w:before="240"/>
        <w:ind w:left="284" w:hanging="284"/>
        <w:jc w:val="both"/>
        <w:rPr>
          <w:rFonts w:ascii="Times New Roman" w:hAnsi="Times New Roman" w:cs="Times New Roman"/>
          <w:sz w:val="24"/>
          <w:szCs w:val="24"/>
        </w:rPr>
      </w:pPr>
      <w:r w:rsidRPr="00351A9E">
        <w:rPr>
          <w:rFonts w:ascii="Times New Roman" w:hAnsi="Times New Roman" w:cs="Times New Roman"/>
          <w:sz w:val="24"/>
          <w:szCs w:val="24"/>
        </w:rPr>
        <w:t>Tingimuslike pakkumuste esitamine ei ole lubatud. Tingimuslikud pakkumused kuuluvad viivitamatult tagasi lükkamisele.</w:t>
      </w:r>
    </w:p>
    <w:p w14:paraId="72EFE738" w14:textId="239CE79A" w:rsidR="00B15F58" w:rsidRPr="00351A9E" w:rsidRDefault="00B15F58" w:rsidP="00507B2F">
      <w:pPr>
        <w:pStyle w:val="ListParagraph"/>
        <w:numPr>
          <w:ilvl w:val="0"/>
          <w:numId w:val="17"/>
        </w:numPr>
        <w:spacing w:before="240"/>
        <w:ind w:left="284" w:hanging="284"/>
        <w:jc w:val="both"/>
        <w:rPr>
          <w:rFonts w:ascii="Times New Roman" w:hAnsi="Times New Roman" w:cs="Times New Roman"/>
          <w:sz w:val="24"/>
          <w:szCs w:val="24"/>
        </w:rPr>
      </w:pPr>
      <w:r w:rsidRPr="00351A9E">
        <w:rPr>
          <w:rFonts w:ascii="Times New Roman" w:hAnsi="Times New Roman" w:cs="Times New Roman"/>
          <w:sz w:val="24"/>
          <w:szCs w:val="24"/>
        </w:rPr>
        <w:t xml:space="preserve">Kogu käesolevat väikehankemenetlust, hankeobjekti puudutavaid tehnilisi tingimusi ning muid hankemenetlusega seotud küsimusi puudutav suhtlus toimub üksnes elektrooniliste kandjate kaudu, pöördumisel aadressile </w:t>
      </w:r>
      <w:r w:rsidR="00CD5A26" w:rsidRPr="00351A9E">
        <w:rPr>
          <w:rFonts w:ascii="Times New Roman" w:hAnsi="Times New Roman" w:cs="Times New Roman"/>
          <w:sz w:val="24"/>
          <w:szCs w:val="24"/>
        </w:rPr>
        <w:t>haigla</w:t>
      </w:r>
      <w:r w:rsidRPr="00351A9E">
        <w:rPr>
          <w:rFonts w:ascii="Times New Roman" w:hAnsi="Times New Roman" w:cs="Times New Roman"/>
          <w:sz w:val="24"/>
          <w:szCs w:val="24"/>
        </w:rPr>
        <w:t>@rh.ee. Hankija teeb kõik käesolevast pakkumuste esitamise ettepanekust tulenevad küsimused ja/või tehnilise kirjelduse osas esitatud küsimused koos vastustega avalikult teatavaks hankija kodulehel aadressil www.rh.ee, hangete teemalehel. Hankija ei avalikusta oma kodulehel konkreetse küsimuse esitanud ettevõtja ja/või tema esindaja nimesid.</w:t>
      </w:r>
    </w:p>
    <w:p w14:paraId="511FBCC7" w14:textId="18CF6831" w:rsidR="00B15F58" w:rsidRPr="00351A9E" w:rsidRDefault="00B15F58" w:rsidP="00507B2F">
      <w:pPr>
        <w:pStyle w:val="ListParagraph"/>
        <w:numPr>
          <w:ilvl w:val="0"/>
          <w:numId w:val="17"/>
        </w:numPr>
        <w:spacing w:before="240"/>
        <w:ind w:left="284" w:hanging="284"/>
        <w:jc w:val="both"/>
        <w:rPr>
          <w:rFonts w:ascii="Times New Roman" w:hAnsi="Times New Roman" w:cs="Times New Roman"/>
          <w:sz w:val="24"/>
          <w:szCs w:val="24"/>
        </w:rPr>
      </w:pPr>
      <w:r w:rsidRPr="00351A9E">
        <w:rPr>
          <w:rFonts w:ascii="Times New Roman" w:hAnsi="Times New Roman" w:cs="Times New Roman"/>
          <w:sz w:val="24"/>
          <w:szCs w:val="24"/>
        </w:rPr>
        <w:t xml:space="preserve">Hankija jätab endale õiguse astuda tähtaegselt käesolevast pakkumuste esitamise ettepanekust tulenevatele tingimustele vastavad pakkumused esitanud pakkujatega läbirääkimistesse pakutava </w:t>
      </w:r>
      <w:r w:rsidR="00674F12" w:rsidRPr="00351A9E">
        <w:rPr>
          <w:rFonts w:ascii="Times New Roman" w:hAnsi="Times New Roman" w:cs="Times New Roman"/>
          <w:sz w:val="24"/>
          <w:szCs w:val="24"/>
        </w:rPr>
        <w:t>seadme</w:t>
      </w:r>
      <w:r w:rsidRPr="00351A9E">
        <w:rPr>
          <w:rFonts w:ascii="Times New Roman" w:hAnsi="Times New Roman" w:cs="Times New Roman"/>
          <w:sz w:val="24"/>
          <w:szCs w:val="24"/>
        </w:rPr>
        <w:t xml:space="preserve"> tarneaja, garantiiaja, hankeobjektiga</w:t>
      </w:r>
      <w:r w:rsidR="00674F12" w:rsidRPr="00351A9E">
        <w:rPr>
          <w:rFonts w:ascii="Times New Roman" w:hAnsi="Times New Roman" w:cs="Times New Roman"/>
          <w:sz w:val="24"/>
          <w:szCs w:val="24"/>
        </w:rPr>
        <w:t xml:space="preserve"> </w:t>
      </w:r>
      <w:r w:rsidR="008D6DB9" w:rsidRPr="00351A9E">
        <w:rPr>
          <w:rFonts w:ascii="Times New Roman" w:hAnsi="Times New Roman" w:cs="Times New Roman"/>
          <w:sz w:val="24"/>
          <w:szCs w:val="24"/>
        </w:rPr>
        <w:t xml:space="preserve">koos kasutatavate lisatarvikute </w:t>
      </w:r>
      <w:r w:rsidRPr="00351A9E">
        <w:rPr>
          <w:rFonts w:ascii="Times New Roman" w:hAnsi="Times New Roman" w:cs="Times New Roman"/>
          <w:sz w:val="24"/>
          <w:szCs w:val="24"/>
        </w:rPr>
        <w:t xml:space="preserve">soetamise tingimuste ning </w:t>
      </w:r>
      <w:r w:rsidR="008D6DB9" w:rsidRPr="00351A9E">
        <w:rPr>
          <w:rFonts w:ascii="Times New Roman" w:hAnsi="Times New Roman" w:cs="Times New Roman"/>
          <w:sz w:val="24"/>
          <w:szCs w:val="24"/>
        </w:rPr>
        <w:t>seadmete ja nende lisatarvikute</w:t>
      </w:r>
      <w:r w:rsidRPr="00351A9E">
        <w:rPr>
          <w:rFonts w:ascii="Times New Roman" w:hAnsi="Times New Roman" w:cs="Times New Roman"/>
          <w:sz w:val="24"/>
          <w:szCs w:val="24"/>
        </w:rPr>
        <w:t xml:space="preserve"> maksumuste üle. Läbirääkimiste pidamise soovist ning täpsemast korrast teavitab hankija tähtaegselt pakkumused esitanud pakkujaid elektronkirja teel.</w:t>
      </w:r>
    </w:p>
    <w:p w14:paraId="44B48C08" w14:textId="4B5C622F" w:rsidR="003E4FD5" w:rsidRDefault="005761BA" w:rsidP="00507B2F">
      <w:pPr>
        <w:pStyle w:val="ListParagraph"/>
        <w:numPr>
          <w:ilvl w:val="0"/>
          <w:numId w:val="17"/>
        </w:numPr>
        <w:spacing w:before="240"/>
        <w:ind w:left="284" w:hanging="284"/>
        <w:jc w:val="both"/>
        <w:rPr>
          <w:rFonts w:ascii="Times New Roman" w:hAnsi="Times New Roman" w:cs="Times New Roman"/>
          <w:sz w:val="24"/>
          <w:szCs w:val="24"/>
        </w:rPr>
      </w:pPr>
      <w:r w:rsidRPr="00351A9E">
        <w:rPr>
          <w:rFonts w:ascii="Times New Roman" w:hAnsi="Times New Roman" w:cs="Times New Roman"/>
          <w:sz w:val="24"/>
          <w:szCs w:val="24"/>
        </w:rPr>
        <w:t>Pakkumusi võib esitada ühele või mõlemale hankeosale. Pakkuja kohustub pakkumuses selgelt välja tooma</w:t>
      </w:r>
      <w:r w:rsidR="008F0E60" w:rsidRPr="00351A9E">
        <w:rPr>
          <w:rFonts w:ascii="Times New Roman" w:hAnsi="Times New Roman" w:cs="Times New Roman"/>
          <w:sz w:val="24"/>
          <w:szCs w:val="24"/>
        </w:rPr>
        <w:t xml:space="preserve">, millisele hankeosale pakkumus on esitatud ning lisama pakkumusele kõik käesolevas pakkumuste esitamise ettepanekus </w:t>
      </w:r>
      <w:r w:rsidR="003E4FD5" w:rsidRPr="00351A9E">
        <w:rPr>
          <w:rFonts w:ascii="Times New Roman" w:hAnsi="Times New Roman" w:cs="Times New Roman"/>
          <w:sz w:val="24"/>
          <w:szCs w:val="24"/>
        </w:rPr>
        <w:t xml:space="preserve">nimetatud andmed ja vajadusel lisadokumendid. </w:t>
      </w:r>
    </w:p>
    <w:p w14:paraId="4D9E72C2" w14:textId="57697590" w:rsidR="00F02930" w:rsidRPr="00351A9E" w:rsidRDefault="00F02930" w:rsidP="00507B2F">
      <w:pPr>
        <w:pStyle w:val="ListParagraph"/>
        <w:numPr>
          <w:ilvl w:val="0"/>
          <w:numId w:val="17"/>
        </w:numPr>
        <w:spacing w:before="24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Pakkumuste hindamise kriteeriumid</w:t>
      </w:r>
    </w:p>
    <w:p w14:paraId="35D35F5D" w14:textId="6BFD2319" w:rsidR="00B15F58" w:rsidRPr="00351A9E" w:rsidRDefault="005B60EA" w:rsidP="00D71D4A">
      <w:pPr>
        <w:pStyle w:val="ListParagraph"/>
        <w:numPr>
          <w:ilvl w:val="1"/>
          <w:numId w:val="26"/>
        </w:numPr>
        <w:spacing w:before="240"/>
        <w:jc w:val="both"/>
        <w:rPr>
          <w:rFonts w:ascii="Times New Roman" w:hAnsi="Times New Roman" w:cs="Times New Roman"/>
          <w:sz w:val="24"/>
          <w:szCs w:val="24"/>
        </w:rPr>
      </w:pPr>
      <w:r w:rsidRPr="00351A9E">
        <w:rPr>
          <w:rFonts w:ascii="Times New Roman" w:hAnsi="Times New Roman" w:cs="Times New Roman"/>
          <w:sz w:val="24"/>
          <w:szCs w:val="24"/>
        </w:rPr>
        <w:t xml:space="preserve">Hankija hindab pakkumusi kummaski hankeosas eraldi pakkumuse alusel kujuneva seadme kogumaksumuse alusel. </w:t>
      </w:r>
      <w:r w:rsidR="00B15F58" w:rsidRPr="00351A9E">
        <w:rPr>
          <w:rFonts w:ascii="Times New Roman" w:hAnsi="Times New Roman" w:cs="Times New Roman"/>
          <w:sz w:val="24"/>
          <w:szCs w:val="24"/>
        </w:rPr>
        <w:t>Pakkumuste hindamiskriteeriumiks on madalaim kogumaksumus. Võrdse kogumaksumusega pakkumuste korral tunnistatakse edukaks lühema tarneajaga pakkumus.</w:t>
      </w:r>
    </w:p>
    <w:p w14:paraId="08FE5445" w14:textId="3C3B3858" w:rsidR="00B15F58" w:rsidRPr="00D71D4A" w:rsidRDefault="00184E5C" w:rsidP="00D71D4A">
      <w:pPr>
        <w:pStyle w:val="ListParagraph"/>
        <w:numPr>
          <w:ilvl w:val="1"/>
          <w:numId w:val="26"/>
        </w:numPr>
        <w:spacing w:before="120"/>
        <w:jc w:val="both"/>
        <w:rPr>
          <w:rFonts w:ascii="Times New Roman" w:hAnsi="Times New Roman" w:cs="Times New Roman"/>
          <w:sz w:val="24"/>
          <w:szCs w:val="24"/>
        </w:rPr>
      </w:pPr>
      <w:r w:rsidRPr="00D71D4A">
        <w:rPr>
          <w:rFonts w:ascii="Times New Roman" w:hAnsi="Times New Roman" w:cs="Times New Roman"/>
          <w:sz w:val="24"/>
          <w:szCs w:val="24"/>
        </w:rPr>
        <w:t xml:space="preserve">Juhul kui kaks või enam pakkumust osutuvat maksumuselt võrdväärseteks või madalaima maksumusega pakkumuste summaarne vahe on omavahelises võrdluses väiksem kui 10%, kuulub hankijale õigus anda pakkumustele lisapunkte ning valida edukas pakkuja välja kummaski hankeosas kirjeldatud </w:t>
      </w:r>
      <w:r w:rsidR="005960B6" w:rsidRPr="00D71D4A">
        <w:rPr>
          <w:rFonts w:ascii="Times New Roman" w:hAnsi="Times New Roman" w:cs="Times New Roman"/>
          <w:sz w:val="24"/>
          <w:szCs w:val="24"/>
        </w:rPr>
        <w:t>lisa</w:t>
      </w:r>
      <w:r w:rsidRPr="00D71D4A">
        <w:rPr>
          <w:rFonts w:ascii="Times New Roman" w:hAnsi="Times New Roman" w:cs="Times New Roman"/>
          <w:sz w:val="24"/>
          <w:szCs w:val="24"/>
        </w:rPr>
        <w:t xml:space="preserve">kriteeriumite alusel, arvestades seejuures, et iga </w:t>
      </w:r>
      <w:r w:rsidR="005960B6" w:rsidRPr="00D71D4A">
        <w:rPr>
          <w:rFonts w:ascii="Times New Roman" w:hAnsi="Times New Roman" w:cs="Times New Roman"/>
          <w:sz w:val="24"/>
          <w:szCs w:val="24"/>
        </w:rPr>
        <w:t>vastava hankeosa alla nimetatud lisakriteerium</w:t>
      </w:r>
      <w:r w:rsidRPr="00D71D4A">
        <w:rPr>
          <w:rFonts w:ascii="Times New Roman" w:hAnsi="Times New Roman" w:cs="Times New Roman"/>
          <w:sz w:val="24"/>
          <w:szCs w:val="24"/>
        </w:rPr>
        <w:t>, millise pakutava seade täidab, annab 1 (ühe) lisapunkti</w:t>
      </w:r>
      <w:r w:rsidR="005960B6" w:rsidRPr="00D71D4A">
        <w:rPr>
          <w:rFonts w:ascii="Times New Roman" w:hAnsi="Times New Roman" w:cs="Times New Roman"/>
          <w:sz w:val="24"/>
          <w:szCs w:val="24"/>
        </w:rPr>
        <w:t xml:space="preserve">, millised seejärel pakkumuse lõikes summeeritakse ning </w:t>
      </w:r>
      <w:r w:rsidR="00CA7A70" w:rsidRPr="00D71D4A">
        <w:rPr>
          <w:rFonts w:ascii="Times New Roman" w:hAnsi="Times New Roman" w:cs="Times New Roman"/>
          <w:sz w:val="24"/>
          <w:szCs w:val="24"/>
        </w:rPr>
        <w:t>võrreldakse pakkumusi lisapunktide alusel kujunenud summaarse skoori alusel, kasutades põhimõtet „</w:t>
      </w:r>
      <w:r w:rsidR="00A750EE">
        <w:rPr>
          <w:rFonts w:ascii="Times New Roman" w:hAnsi="Times New Roman" w:cs="Times New Roman"/>
          <w:sz w:val="24"/>
          <w:szCs w:val="24"/>
        </w:rPr>
        <w:t>suurem</w:t>
      </w:r>
      <w:r w:rsidR="00CA7A70" w:rsidRPr="00D71D4A">
        <w:rPr>
          <w:rFonts w:ascii="Times New Roman" w:hAnsi="Times New Roman" w:cs="Times New Roman"/>
          <w:sz w:val="24"/>
          <w:szCs w:val="24"/>
        </w:rPr>
        <w:t xml:space="preserve"> on parem“. Kui kaks või enam pakkumust </w:t>
      </w:r>
      <w:r w:rsidR="00E46C95" w:rsidRPr="00D71D4A">
        <w:rPr>
          <w:rFonts w:ascii="Times New Roman" w:hAnsi="Times New Roman" w:cs="Times New Roman"/>
          <w:sz w:val="24"/>
          <w:szCs w:val="24"/>
        </w:rPr>
        <w:t>on saanud lisakriteeriumite alusel omistatud punktide</w:t>
      </w:r>
      <w:r w:rsidR="00FC2D20" w:rsidRPr="00D71D4A">
        <w:rPr>
          <w:rFonts w:ascii="Times New Roman" w:hAnsi="Times New Roman" w:cs="Times New Roman"/>
          <w:sz w:val="24"/>
          <w:szCs w:val="24"/>
        </w:rPr>
        <w:t xml:space="preserve"> </w:t>
      </w:r>
      <w:r w:rsidR="00341F8D">
        <w:rPr>
          <w:rFonts w:ascii="Times New Roman" w:hAnsi="Times New Roman" w:cs="Times New Roman"/>
          <w:sz w:val="24"/>
          <w:szCs w:val="24"/>
        </w:rPr>
        <w:t xml:space="preserve">summaarses </w:t>
      </w:r>
      <w:r w:rsidR="00FC2D20" w:rsidRPr="00D71D4A">
        <w:rPr>
          <w:rFonts w:ascii="Times New Roman" w:hAnsi="Times New Roman" w:cs="Times New Roman"/>
          <w:sz w:val="24"/>
          <w:szCs w:val="24"/>
        </w:rPr>
        <w:t xml:space="preserve">arvestuses võrdselt kõrgeima skoori, tunnistatakse edukaks pakkumuseks pakkumus, millisest tulenev tarneaeg on </w:t>
      </w:r>
      <w:r w:rsidR="001E1A08" w:rsidRPr="00D71D4A">
        <w:rPr>
          <w:rFonts w:ascii="Times New Roman" w:hAnsi="Times New Roman" w:cs="Times New Roman"/>
          <w:sz w:val="24"/>
          <w:szCs w:val="24"/>
        </w:rPr>
        <w:t>lühem.</w:t>
      </w:r>
    </w:p>
    <w:p w14:paraId="607C0289" w14:textId="49BA9C9B" w:rsidR="009D6087" w:rsidRPr="00214A99" w:rsidRDefault="00B15F58" w:rsidP="009D6087">
      <w:pPr>
        <w:pStyle w:val="ListParagraph"/>
        <w:numPr>
          <w:ilvl w:val="0"/>
          <w:numId w:val="17"/>
        </w:numPr>
        <w:spacing w:before="120"/>
        <w:ind w:left="284" w:hanging="284"/>
        <w:jc w:val="both"/>
        <w:rPr>
          <w:rFonts w:ascii="Times New Roman" w:hAnsi="Times New Roman" w:cs="Times New Roman"/>
          <w:sz w:val="24"/>
          <w:szCs w:val="24"/>
        </w:rPr>
      </w:pPr>
      <w:r w:rsidRPr="23348400">
        <w:rPr>
          <w:rFonts w:ascii="Times New Roman" w:hAnsi="Times New Roman" w:cs="Times New Roman"/>
          <w:sz w:val="24"/>
          <w:szCs w:val="24"/>
        </w:rPr>
        <w:t xml:space="preserve">Hankija </w:t>
      </w:r>
      <w:r w:rsidRPr="00214A99">
        <w:rPr>
          <w:rFonts w:ascii="Times New Roman" w:hAnsi="Times New Roman" w:cs="Times New Roman"/>
          <w:sz w:val="24"/>
          <w:szCs w:val="24"/>
        </w:rPr>
        <w:t>jätab endale õiguse kõikide pakkumuste tagasi lükkamiseks</w:t>
      </w:r>
      <w:r w:rsidR="00924039" w:rsidRPr="00214A99">
        <w:rPr>
          <w:rFonts w:ascii="Times New Roman" w:hAnsi="Times New Roman" w:cs="Times New Roman"/>
          <w:sz w:val="24"/>
          <w:szCs w:val="24"/>
        </w:rPr>
        <w:t xml:space="preserve"> ühes või mõlemas hankeosas, mh</w:t>
      </w:r>
      <w:r w:rsidR="7682A709" w:rsidRPr="00214A99">
        <w:rPr>
          <w:rFonts w:ascii="Times New Roman" w:hAnsi="Times New Roman" w:cs="Times New Roman"/>
          <w:sz w:val="24"/>
          <w:szCs w:val="24"/>
        </w:rPr>
        <w:t xml:space="preserve"> </w:t>
      </w:r>
      <w:r w:rsidR="00924039" w:rsidRPr="00214A99">
        <w:rPr>
          <w:rFonts w:ascii="Times New Roman" w:hAnsi="Times New Roman" w:cs="Times New Roman"/>
          <w:sz w:val="24"/>
          <w:szCs w:val="24"/>
        </w:rPr>
        <w:t>kuid mitte ainult juhul kui:</w:t>
      </w:r>
    </w:p>
    <w:p w14:paraId="07F41B72" w14:textId="77777777" w:rsidR="009D6087" w:rsidRDefault="00924039" w:rsidP="009D6087">
      <w:pPr>
        <w:pStyle w:val="ListParagraph"/>
        <w:numPr>
          <w:ilvl w:val="1"/>
          <w:numId w:val="17"/>
        </w:numPr>
        <w:spacing w:before="120"/>
        <w:jc w:val="both"/>
        <w:rPr>
          <w:rFonts w:ascii="Times New Roman" w:hAnsi="Times New Roman" w:cs="Times New Roman"/>
          <w:sz w:val="24"/>
          <w:szCs w:val="24"/>
        </w:rPr>
      </w:pPr>
      <w:r w:rsidRPr="00214A99">
        <w:rPr>
          <w:rFonts w:ascii="Times New Roman" w:hAnsi="Times New Roman" w:cs="Times New Roman"/>
          <w:sz w:val="24"/>
          <w:szCs w:val="24"/>
        </w:rPr>
        <w:t>kõikide pakkumuste</w:t>
      </w:r>
      <w:r w:rsidRPr="009D6087">
        <w:rPr>
          <w:rFonts w:ascii="Times New Roman" w:hAnsi="Times New Roman" w:cs="Times New Roman"/>
          <w:sz w:val="24"/>
          <w:szCs w:val="24"/>
        </w:rPr>
        <w:t xml:space="preserve"> maksumused ületavad hankija poolt eeldatud hankelepingu maksumust;</w:t>
      </w:r>
    </w:p>
    <w:p w14:paraId="3ED67A4B" w14:textId="77777777" w:rsidR="00AE2F6B" w:rsidRDefault="00FC4F32" w:rsidP="00AE2F6B">
      <w:pPr>
        <w:pStyle w:val="ListParagraph"/>
        <w:numPr>
          <w:ilvl w:val="1"/>
          <w:numId w:val="17"/>
        </w:numPr>
        <w:spacing w:before="120"/>
        <w:jc w:val="both"/>
        <w:rPr>
          <w:rFonts w:ascii="Times New Roman" w:hAnsi="Times New Roman" w:cs="Times New Roman"/>
          <w:sz w:val="24"/>
          <w:szCs w:val="24"/>
        </w:rPr>
      </w:pPr>
      <w:r w:rsidRPr="009D6087">
        <w:rPr>
          <w:rFonts w:ascii="Times New Roman" w:hAnsi="Times New Roman" w:cs="Times New Roman"/>
          <w:sz w:val="24"/>
          <w:szCs w:val="24"/>
        </w:rPr>
        <w:t>pakutavad seadmed ei vasta hankija vajadustele ja/või ei täida hankija poolt soovitud eesmärke</w:t>
      </w:r>
      <w:r w:rsidR="000C7098" w:rsidRPr="009D6087">
        <w:rPr>
          <w:rFonts w:ascii="Times New Roman" w:hAnsi="Times New Roman" w:cs="Times New Roman"/>
          <w:sz w:val="24"/>
          <w:szCs w:val="24"/>
        </w:rPr>
        <w:t>;</w:t>
      </w:r>
    </w:p>
    <w:p w14:paraId="55F1731D" w14:textId="177D5945" w:rsidR="00DD1F05" w:rsidRPr="00AE2F6B" w:rsidRDefault="00D326BA" w:rsidP="00AE2F6B">
      <w:pPr>
        <w:pStyle w:val="ListParagraph"/>
        <w:numPr>
          <w:ilvl w:val="1"/>
          <w:numId w:val="17"/>
        </w:numPr>
        <w:spacing w:before="120"/>
        <w:jc w:val="both"/>
        <w:rPr>
          <w:rFonts w:ascii="Times New Roman" w:hAnsi="Times New Roman" w:cs="Times New Roman"/>
          <w:sz w:val="24"/>
          <w:szCs w:val="24"/>
        </w:rPr>
      </w:pPr>
      <w:r w:rsidRPr="00AE2F6B">
        <w:rPr>
          <w:rFonts w:ascii="Times New Roman" w:hAnsi="Times New Roman" w:cs="Times New Roman"/>
          <w:sz w:val="24"/>
          <w:szCs w:val="24"/>
        </w:rPr>
        <w:t>pakkumused on esitatud tingimuslikena (vastuolus hankija poolt käesolevas tehnilises kirjelduses esitatud tingimustega)</w:t>
      </w:r>
      <w:r w:rsidR="00DD1F05" w:rsidRPr="00AE2F6B">
        <w:rPr>
          <w:rFonts w:ascii="Times New Roman" w:hAnsi="Times New Roman" w:cs="Times New Roman"/>
          <w:sz w:val="24"/>
          <w:szCs w:val="24"/>
        </w:rPr>
        <w:t>.</w:t>
      </w:r>
    </w:p>
    <w:p w14:paraId="629A38F7" w14:textId="70B9EA3E" w:rsidR="007B46F6" w:rsidRPr="00351A9E" w:rsidRDefault="00D326BA" w:rsidP="00507B2F">
      <w:pPr>
        <w:pStyle w:val="ListParagraph"/>
        <w:numPr>
          <w:ilvl w:val="0"/>
          <w:numId w:val="17"/>
        </w:numPr>
        <w:spacing w:before="240"/>
        <w:ind w:left="284" w:hanging="284"/>
        <w:jc w:val="both"/>
        <w:rPr>
          <w:rFonts w:ascii="Times New Roman" w:hAnsi="Times New Roman" w:cs="Times New Roman"/>
          <w:sz w:val="24"/>
          <w:szCs w:val="24"/>
        </w:rPr>
      </w:pPr>
      <w:r w:rsidRPr="00351A9E">
        <w:rPr>
          <w:rFonts w:ascii="Times New Roman" w:hAnsi="Times New Roman" w:cs="Times New Roman"/>
          <w:sz w:val="24"/>
          <w:szCs w:val="24"/>
        </w:rPr>
        <w:t>Pakkumuse esitamisega kinnitab pakkuja käesoleva</w:t>
      </w:r>
      <w:r w:rsidR="002C797A" w:rsidRPr="00351A9E">
        <w:rPr>
          <w:rFonts w:ascii="Times New Roman" w:hAnsi="Times New Roman" w:cs="Times New Roman"/>
          <w:sz w:val="24"/>
          <w:szCs w:val="24"/>
        </w:rPr>
        <w:t xml:space="preserve"> väikehanke hanketingimustega nõustumust ning võtab endale kohustuse pakkumuse edukaks osutumisel tema pakkumuse objektiks oleva seadme hankijale pakkumusest tuleneva tähtaja jooksul </w:t>
      </w:r>
      <w:r w:rsidR="00296D07" w:rsidRPr="00351A9E">
        <w:rPr>
          <w:rFonts w:ascii="Times New Roman" w:hAnsi="Times New Roman" w:cs="Times New Roman"/>
          <w:sz w:val="24"/>
          <w:szCs w:val="24"/>
        </w:rPr>
        <w:t xml:space="preserve">müümiseks, tarnimiseks ning hankijale üleandmise eelduseks olevate tingimuste täitmiseks. </w:t>
      </w:r>
      <w:r w:rsidR="00A948D4" w:rsidRPr="00351A9E">
        <w:rPr>
          <w:rFonts w:ascii="Times New Roman" w:hAnsi="Times New Roman" w:cs="Times New Roman"/>
          <w:sz w:val="24"/>
          <w:szCs w:val="24"/>
        </w:rPr>
        <w:t xml:space="preserve">Pakkuja pakkumus peab seejuures olemas jõus vähemalt 30 kalendripäeva käesoleva pakkumuste esitamise ettepaneku punktis </w:t>
      </w:r>
      <w:r w:rsidR="001258D4" w:rsidRPr="00351A9E">
        <w:rPr>
          <w:rFonts w:ascii="Times New Roman" w:hAnsi="Times New Roman" w:cs="Times New Roman"/>
          <w:sz w:val="24"/>
          <w:szCs w:val="24"/>
        </w:rPr>
        <w:t>I.2) sätestatud pakkumuste esitamise tähtpäeva saabumisest.</w:t>
      </w:r>
    </w:p>
    <w:p w14:paraId="1FC454A5" w14:textId="77777777" w:rsidR="00D326BA" w:rsidRDefault="00D326BA" w:rsidP="00CD5A26">
      <w:pPr>
        <w:jc w:val="both"/>
        <w:rPr>
          <w:rFonts w:ascii="Times New Roman" w:hAnsi="Times New Roman" w:cs="Times New Roman"/>
          <w:sz w:val="24"/>
          <w:szCs w:val="24"/>
        </w:rPr>
      </w:pPr>
    </w:p>
    <w:p w14:paraId="4EA87497" w14:textId="77777777" w:rsidR="00351A9E" w:rsidRPr="006B758F" w:rsidRDefault="00351A9E" w:rsidP="00CD5A26">
      <w:pPr>
        <w:jc w:val="both"/>
        <w:rPr>
          <w:rFonts w:ascii="Times New Roman" w:hAnsi="Times New Roman" w:cs="Times New Roman"/>
          <w:sz w:val="24"/>
          <w:szCs w:val="24"/>
        </w:rPr>
      </w:pPr>
    </w:p>
    <w:p w14:paraId="1519CD39" w14:textId="35B8947B" w:rsidR="00EA203A" w:rsidRPr="006B758F" w:rsidRDefault="007B46F6" w:rsidP="23348400">
      <w:pPr>
        <w:jc w:val="both"/>
        <w:rPr>
          <w:rFonts w:ascii="Times New Roman" w:eastAsia="Times New Roman" w:hAnsi="Times New Roman" w:cs="Times New Roman"/>
          <w:b/>
          <w:bCs/>
          <w:sz w:val="24"/>
          <w:szCs w:val="24"/>
          <w:u w:val="single"/>
        </w:rPr>
      </w:pPr>
      <w:r w:rsidRPr="006B758F">
        <w:rPr>
          <w:rFonts w:ascii="Times New Roman" w:hAnsi="Times New Roman" w:cs="Times New Roman"/>
          <w:b/>
          <w:bCs/>
          <w:sz w:val="24"/>
          <w:szCs w:val="24"/>
        </w:rPr>
        <w:t>II Hankeosa 1 objektiks oleva seadme tehnilised tingimused</w:t>
      </w:r>
      <w:r w:rsidR="00B30FD2" w:rsidRPr="006B758F">
        <w:rPr>
          <w:rFonts w:ascii="Times New Roman" w:hAnsi="Times New Roman" w:cs="Times New Roman"/>
          <w:b/>
          <w:bCs/>
          <w:sz w:val="24"/>
          <w:szCs w:val="24"/>
        </w:rPr>
        <w:t xml:space="preserve"> – </w:t>
      </w:r>
      <w:r w:rsidR="644657AC" w:rsidRPr="006B758F">
        <w:rPr>
          <w:rFonts w:ascii="Times New Roman" w:eastAsia="Trebuchet MS" w:hAnsi="Times New Roman" w:cs="Times New Roman"/>
          <w:b/>
          <w:bCs/>
          <w:sz w:val="24"/>
          <w:szCs w:val="24"/>
          <w:u w:val="single"/>
        </w:rPr>
        <w:t>Portatiivne käes</w:t>
      </w:r>
      <w:r w:rsidR="006B758F" w:rsidRPr="006B758F">
        <w:rPr>
          <w:rFonts w:ascii="Times New Roman" w:eastAsia="Trebuchet MS" w:hAnsi="Times New Roman" w:cs="Times New Roman"/>
          <w:b/>
          <w:bCs/>
          <w:sz w:val="24"/>
          <w:szCs w:val="24"/>
          <w:u w:val="single"/>
        </w:rPr>
        <w:t xml:space="preserve"> </w:t>
      </w:r>
      <w:r w:rsidR="644657AC" w:rsidRPr="006B758F">
        <w:rPr>
          <w:rFonts w:ascii="Times New Roman" w:eastAsia="Trebuchet MS" w:hAnsi="Times New Roman" w:cs="Times New Roman"/>
          <w:b/>
          <w:bCs/>
          <w:sz w:val="24"/>
          <w:szCs w:val="24"/>
          <w:u w:val="single"/>
        </w:rPr>
        <w:t>hoitav autorefraktomeeter</w:t>
      </w:r>
    </w:p>
    <w:p w14:paraId="5117EE71" w14:textId="7615D803" w:rsidR="00B30FD2" w:rsidRPr="006B758F" w:rsidRDefault="00B30FD2" w:rsidP="00CD5A26">
      <w:pPr>
        <w:jc w:val="both"/>
        <w:rPr>
          <w:rFonts w:ascii="Times New Roman" w:hAnsi="Times New Roman" w:cs="Times New Roman"/>
          <w:sz w:val="24"/>
          <w:szCs w:val="24"/>
        </w:rPr>
      </w:pPr>
      <w:r w:rsidRPr="006B758F">
        <w:rPr>
          <w:rFonts w:ascii="Times New Roman" w:hAnsi="Times New Roman" w:cs="Times New Roman"/>
          <w:sz w:val="24"/>
          <w:szCs w:val="24"/>
        </w:rPr>
        <w:t>Hankeosas 1 pakutav seade peab vastama minimaalselt järgnevatele tingimustele:</w:t>
      </w:r>
    </w:p>
    <w:p w14:paraId="170AEFCA" w14:textId="5E18C7FC" w:rsidR="00EA203A" w:rsidRPr="006B758F" w:rsidRDefault="5454F8FD" w:rsidP="23348400">
      <w:pPr>
        <w:pStyle w:val="ListParagraph"/>
        <w:numPr>
          <w:ilvl w:val="0"/>
          <w:numId w:val="15"/>
        </w:numPr>
        <w:jc w:val="both"/>
        <w:rPr>
          <w:rFonts w:ascii="Times New Roman" w:hAnsi="Times New Roman" w:cs="Times New Roman"/>
          <w:sz w:val="24"/>
          <w:szCs w:val="24"/>
        </w:rPr>
      </w:pPr>
      <w:r w:rsidRPr="006B758F">
        <w:rPr>
          <w:rFonts w:ascii="Times New Roman" w:eastAsia="Trebuchet MS" w:hAnsi="Times New Roman" w:cs="Times New Roman"/>
          <w:sz w:val="24"/>
          <w:szCs w:val="24"/>
        </w:rPr>
        <w:t>Portatiivne käeshoitav autorefraktomeeter</w:t>
      </w:r>
      <w:r w:rsidR="00EA203A" w:rsidRPr="006B758F">
        <w:rPr>
          <w:rFonts w:ascii="Times New Roman" w:hAnsi="Times New Roman" w:cs="Times New Roman"/>
          <w:sz w:val="24"/>
          <w:szCs w:val="24"/>
        </w:rPr>
        <w:t>;</w:t>
      </w:r>
      <w:r w:rsidR="243E0A84" w:rsidRPr="006B758F">
        <w:rPr>
          <w:rFonts w:ascii="Times New Roman" w:hAnsi="Times New Roman" w:cs="Times New Roman"/>
          <w:sz w:val="24"/>
          <w:szCs w:val="24"/>
        </w:rPr>
        <w:t xml:space="preserve"> </w:t>
      </w:r>
    </w:p>
    <w:p w14:paraId="4BD5C3EC" w14:textId="4867D3A3" w:rsidR="00B30B12" w:rsidRPr="006B758F" w:rsidRDefault="00B30B12" w:rsidP="00CD5A26">
      <w:pPr>
        <w:pStyle w:val="ListParagraph"/>
        <w:numPr>
          <w:ilvl w:val="0"/>
          <w:numId w:val="15"/>
        </w:numPr>
        <w:jc w:val="both"/>
        <w:rPr>
          <w:rFonts w:ascii="Times New Roman" w:hAnsi="Times New Roman" w:cs="Times New Roman"/>
          <w:sz w:val="24"/>
          <w:szCs w:val="24"/>
        </w:rPr>
      </w:pPr>
      <w:r w:rsidRPr="006B758F">
        <w:rPr>
          <w:rFonts w:ascii="Times New Roman" w:hAnsi="Times New Roman" w:cs="Times New Roman"/>
          <w:sz w:val="24"/>
          <w:szCs w:val="24"/>
        </w:rPr>
        <w:t>Kasutatav nii horisontaal- kui vertikaalasendis;</w:t>
      </w:r>
    </w:p>
    <w:p w14:paraId="522EE4C3" w14:textId="16331B2C" w:rsidR="00B30B12" w:rsidRPr="00351A9E" w:rsidRDefault="00B30B12" w:rsidP="00CD5A26">
      <w:pPr>
        <w:pStyle w:val="ListParagraph"/>
        <w:numPr>
          <w:ilvl w:val="0"/>
          <w:numId w:val="15"/>
        </w:numPr>
        <w:jc w:val="both"/>
        <w:rPr>
          <w:rFonts w:ascii="Times New Roman" w:hAnsi="Times New Roman" w:cs="Times New Roman"/>
          <w:sz w:val="24"/>
          <w:szCs w:val="24"/>
        </w:rPr>
      </w:pPr>
      <w:r w:rsidRPr="23348400">
        <w:rPr>
          <w:rFonts w:ascii="Times New Roman" w:hAnsi="Times New Roman" w:cs="Times New Roman"/>
          <w:sz w:val="24"/>
          <w:szCs w:val="24"/>
        </w:rPr>
        <w:t>Kasutatav mugavalt ühe käega;</w:t>
      </w:r>
    </w:p>
    <w:p w14:paraId="3019882E" w14:textId="546CEB40" w:rsidR="00EA203A" w:rsidRPr="00351A9E" w:rsidRDefault="00EA203A" w:rsidP="00CD5A26">
      <w:pPr>
        <w:pStyle w:val="ListParagraph"/>
        <w:numPr>
          <w:ilvl w:val="0"/>
          <w:numId w:val="15"/>
        </w:numPr>
        <w:jc w:val="both"/>
        <w:rPr>
          <w:rFonts w:ascii="Times New Roman" w:hAnsi="Times New Roman" w:cs="Times New Roman"/>
          <w:sz w:val="24"/>
          <w:szCs w:val="24"/>
        </w:rPr>
      </w:pPr>
      <w:r w:rsidRPr="23348400">
        <w:rPr>
          <w:rFonts w:ascii="Times New Roman" w:hAnsi="Times New Roman" w:cs="Times New Roman"/>
          <w:sz w:val="24"/>
          <w:szCs w:val="24"/>
        </w:rPr>
        <w:t>Mõõtmisvahemik</w:t>
      </w:r>
      <w:r w:rsidR="00FD02C7" w:rsidRPr="23348400">
        <w:rPr>
          <w:rFonts w:ascii="Times New Roman" w:hAnsi="Times New Roman" w:cs="Times New Roman"/>
          <w:sz w:val="24"/>
          <w:szCs w:val="24"/>
        </w:rPr>
        <w:t xml:space="preserve"> minimaalselt</w:t>
      </w:r>
      <w:r w:rsidRPr="23348400">
        <w:rPr>
          <w:rFonts w:ascii="Times New Roman" w:hAnsi="Times New Roman" w:cs="Times New Roman"/>
          <w:sz w:val="24"/>
          <w:szCs w:val="24"/>
        </w:rPr>
        <w:t xml:space="preserve">: </w:t>
      </w:r>
    </w:p>
    <w:p w14:paraId="38393177" w14:textId="3BC53B84" w:rsidR="00EA203A" w:rsidRPr="00351A9E" w:rsidRDefault="00EA203A"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 xml:space="preserve">Sfäär -20.00 </w:t>
      </w:r>
      <w:r w:rsidR="00341F8D" w:rsidRPr="23348400">
        <w:rPr>
          <w:rFonts w:ascii="Times New Roman" w:hAnsi="Times New Roman" w:cs="Times New Roman"/>
          <w:sz w:val="24"/>
          <w:szCs w:val="24"/>
        </w:rPr>
        <w:t>kuni</w:t>
      </w:r>
      <w:r w:rsidRPr="23348400">
        <w:rPr>
          <w:rFonts w:ascii="Times New Roman" w:hAnsi="Times New Roman" w:cs="Times New Roman"/>
          <w:sz w:val="24"/>
          <w:szCs w:val="24"/>
        </w:rPr>
        <w:t xml:space="preserve"> +20.00 D (VD = 12 mm) (0.12/0.25 D mõõtmistäpsus);</w:t>
      </w:r>
    </w:p>
    <w:p w14:paraId="74D83674" w14:textId="77777777" w:rsidR="00EA203A" w:rsidRPr="00351A9E" w:rsidRDefault="00EA203A"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Silinder  0 kuni ±12.00 D (0.12/0.25 D mõõtmistäpsus);</w:t>
      </w:r>
    </w:p>
    <w:p w14:paraId="77046CB2" w14:textId="54055DC4" w:rsidR="00EA203A" w:rsidRPr="00351A9E" w:rsidRDefault="00EA203A"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 xml:space="preserve">Silindri nurk 0 </w:t>
      </w:r>
      <w:r w:rsidR="00341F8D" w:rsidRPr="23348400">
        <w:rPr>
          <w:rFonts w:ascii="Times New Roman" w:hAnsi="Times New Roman" w:cs="Times New Roman"/>
          <w:sz w:val="24"/>
          <w:szCs w:val="24"/>
        </w:rPr>
        <w:t>kuni</w:t>
      </w:r>
      <w:r w:rsidRPr="23348400">
        <w:rPr>
          <w:rFonts w:ascii="Times New Roman" w:hAnsi="Times New Roman" w:cs="Times New Roman"/>
          <w:sz w:val="24"/>
          <w:szCs w:val="24"/>
        </w:rPr>
        <w:t xml:space="preserve"> 180° (1°/5° mõõtmistäpsus).</w:t>
      </w:r>
    </w:p>
    <w:p w14:paraId="7FCAE7E4" w14:textId="0956F2BF" w:rsidR="00EA203A" w:rsidRPr="00351A9E" w:rsidRDefault="00EA203A" w:rsidP="00CD5A26">
      <w:pPr>
        <w:pStyle w:val="ListParagraph"/>
        <w:numPr>
          <w:ilvl w:val="0"/>
          <w:numId w:val="15"/>
        </w:numPr>
        <w:jc w:val="both"/>
        <w:rPr>
          <w:rFonts w:ascii="Times New Roman" w:hAnsi="Times New Roman" w:cs="Times New Roman"/>
          <w:sz w:val="24"/>
          <w:szCs w:val="24"/>
        </w:rPr>
      </w:pPr>
      <w:r w:rsidRPr="23348400">
        <w:rPr>
          <w:rFonts w:ascii="Times New Roman" w:hAnsi="Times New Roman" w:cs="Times New Roman"/>
          <w:sz w:val="24"/>
          <w:szCs w:val="24"/>
        </w:rPr>
        <w:t xml:space="preserve">Minimaalne pupilli </w:t>
      </w:r>
      <w:r w:rsidR="00341F8D" w:rsidRPr="23348400">
        <w:rPr>
          <w:rFonts w:ascii="Times New Roman" w:hAnsi="Times New Roman" w:cs="Times New Roman"/>
          <w:sz w:val="24"/>
          <w:szCs w:val="24"/>
        </w:rPr>
        <w:t>d</w:t>
      </w:r>
      <w:r w:rsidR="00755522" w:rsidRPr="23348400">
        <w:rPr>
          <w:rFonts w:ascii="Times New Roman" w:hAnsi="Times New Roman" w:cs="Times New Roman"/>
          <w:sz w:val="24"/>
          <w:szCs w:val="24"/>
        </w:rPr>
        <w:t>iameeter</w:t>
      </w:r>
      <w:r w:rsidRPr="23348400">
        <w:rPr>
          <w:rFonts w:ascii="Times New Roman" w:hAnsi="Times New Roman" w:cs="Times New Roman"/>
          <w:sz w:val="24"/>
          <w:szCs w:val="24"/>
        </w:rPr>
        <w:t>: 2mm</w:t>
      </w:r>
      <w:r w:rsidR="00FA5274" w:rsidRPr="23348400">
        <w:rPr>
          <w:rFonts w:ascii="Times New Roman" w:hAnsi="Times New Roman" w:cs="Times New Roman"/>
          <w:sz w:val="24"/>
          <w:szCs w:val="24"/>
        </w:rPr>
        <w:t>;</w:t>
      </w:r>
    </w:p>
    <w:p w14:paraId="3A0EA569" w14:textId="7B971EBB" w:rsidR="00EA203A" w:rsidRPr="00351A9E" w:rsidRDefault="00EA203A" w:rsidP="00CD5A26">
      <w:pPr>
        <w:pStyle w:val="ListParagraph"/>
        <w:numPr>
          <w:ilvl w:val="0"/>
          <w:numId w:val="15"/>
        </w:numPr>
        <w:jc w:val="both"/>
        <w:rPr>
          <w:rFonts w:ascii="Times New Roman" w:hAnsi="Times New Roman" w:cs="Times New Roman"/>
          <w:sz w:val="24"/>
          <w:szCs w:val="24"/>
        </w:rPr>
      </w:pPr>
      <w:r w:rsidRPr="23348400">
        <w:rPr>
          <w:rFonts w:ascii="Times New Roman" w:hAnsi="Times New Roman" w:cs="Times New Roman"/>
          <w:sz w:val="24"/>
          <w:szCs w:val="24"/>
        </w:rPr>
        <w:t>Pupil</w:t>
      </w:r>
      <w:r w:rsidR="001A457F" w:rsidRPr="23348400">
        <w:rPr>
          <w:rFonts w:ascii="Times New Roman" w:hAnsi="Times New Roman" w:cs="Times New Roman"/>
          <w:sz w:val="24"/>
          <w:szCs w:val="24"/>
        </w:rPr>
        <w:t>li</w:t>
      </w:r>
      <w:r w:rsidRPr="23348400">
        <w:rPr>
          <w:rFonts w:ascii="Times New Roman" w:hAnsi="Times New Roman" w:cs="Times New Roman"/>
          <w:sz w:val="24"/>
          <w:szCs w:val="24"/>
        </w:rPr>
        <w:t xml:space="preserve"> suuruse mõõtmine: 1-10mm  +/- 0,1mm</w:t>
      </w:r>
      <w:r w:rsidR="00FA5274" w:rsidRPr="23348400">
        <w:rPr>
          <w:rFonts w:ascii="Times New Roman" w:hAnsi="Times New Roman" w:cs="Times New Roman"/>
          <w:sz w:val="24"/>
          <w:szCs w:val="24"/>
        </w:rPr>
        <w:t>;</w:t>
      </w:r>
    </w:p>
    <w:p w14:paraId="5EEC7539" w14:textId="373342F7" w:rsidR="00EA203A" w:rsidRPr="00351A9E" w:rsidRDefault="00EA203A" w:rsidP="00CD5A26">
      <w:pPr>
        <w:pStyle w:val="ListParagraph"/>
        <w:numPr>
          <w:ilvl w:val="0"/>
          <w:numId w:val="15"/>
        </w:numPr>
        <w:jc w:val="both"/>
        <w:rPr>
          <w:rFonts w:ascii="Times New Roman" w:hAnsi="Times New Roman" w:cs="Times New Roman"/>
          <w:sz w:val="24"/>
          <w:szCs w:val="24"/>
        </w:rPr>
      </w:pPr>
      <w:r w:rsidRPr="23348400">
        <w:rPr>
          <w:rFonts w:ascii="Times New Roman" w:hAnsi="Times New Roman" w:cs="Times New Roman"/>
          <w:sz w:val="24"/>
          <w:szCs w:val="24"/>
        </w:rPr>
        <w:lastRenderedPageBreak/>
        <w:t>Fiksatsiooni objekt:  Maastik või laste</w:t>
      </w:r>
      <w:r w:rsidR="00646305" w:rsidRPr="23348400">
        <w:rPr>
          <w:rFonts w:ascii="Times New Roman" w:hAnsi="Times New Roman" w:cs="Times New Roman"/>
          <w:sz w:val="24"/>
          <w:szCs w:val="24"/>
        </w:rPr>
        <w:t>le sobiv</w:t>
      </w:r>
      <w:r w:rsidRPr="23348400">
        <w:rPr>
          <w:rFonts w:ascii="Times New Roman" w:hAnsi="Times New Roman" w:cs="Times New Roman"/>
          <w:sz w:val="24"/>
          <w:szCs w:val="24"/>
        </w:rPr>
        <w:t xml:space="preserve"> pilt</w:t>
      </w:r>
      <w:r w:rsidR="00646305" w:rsidRPr="23348400">
        <w:rPr>
          <w:rFonts w:ascii="Times New Roman" w:hAnsi="Times New Roman" w:cs="Times New Roman"/>
          <w:sz w:val="24"/>
          <w:szCs w:val="24"/>
        </w:rPr>
        <w:t>;</w:t>
      </w:r>
    </w:p>
    <w:p w14:paraId="305A01DF" w14:textId="5E6FA198" w:rsidR="00EA203A" w:rsidRPr="00351A9E" w:rsidRDefault="00EA203A" w:rsidP="00CD5A26">
      <w:pPr>
        <w:pStyle w:val="ListParagraph"/>
        <w:numPr>
          <w:ilvl w:val="0"/>
          <w:numId w:val="15"/>
        </w:numPr>
        <w:jc w:val="both"/>
        <w:rPr>
          <w:rFonts w:ascii="Times New Roman" w:hAnsi="Times New Roman" w:cs="Times New Roman"/>
          <w:sz w:val="24"/>
          <w:szCs w:val="24"/>
        </w:rPr>
      </w:pPr>
      <w:r w:rsidRPr="23348400">
        <w:rPr>
          <w:rFonts w:ascii="Times New Roman" w:hAnsi="Times New Roman" w:cs="Times New Roman"/>
          <w:sz w:val="24"/>
          <w:szCs w:val="24"/>
        </w:rPr>
        <w:t>Ekraan: 3,</w:t>
      </w:r>
      <w:r w:rsidR="00FD02C7" w:rsidRPr="23348400">
        <w:rPr>
          <w:rFonts w:ascii="Times New Roman" w:hAnsi="Times New Roman" w:cs="Times New Roman"/>
          <w:sz w:val="24"/>
          <w:szCs w:val="24"/>
        </w:rPr>
        <w:t>0</w:t>
      </w:r>
      <w:r w:rsidRPr="23348400">
        <w:rPr>
          <w:rFonts w:ascii="Times New Roman" w:hAnsi="Times New Roman" w:cs="Times New Roman"/>
          <w:sz w:val="24"/>
          <w:szCs w:val="24"/>
        </w:rPr>
        <w:t xml:space="preserve"> tolli</w:t>
      </w:r>
      <w:r w:rsidR="00FD02C7" w:rsidRPr="23348400">
        <w:rPr>
          <w:rFonts w:ascii="Times New Roman" w:hAnsi="Times New Roman" w:cs="Times New Roman"/>
          <w:sz w:val="24"/>
          <w:szCs w:val="24"/>
        </w:rPr>
        <w:t xml:space="preserve"> või suurem</w:t>
      </w:r>
      <w:r w:rsidR="00B30B12" w:rsidRPr="23348400">
        <w:rPr>
          <w:rFonts w:ascii="Times New Roman" w:hAnsi="Times New Roman" w:cs="Times New Roman"/>
          <w:sz w:val="24"/>
          <w:szCs w:val="24"/>
        </w:rPr>
        <w:t>,</w:t>
      </w:r>
      <w:r w:rsidRPr="23348400">
        <w:rPr>
          <w:rFonts w:ascii="Times New Roman" w:hAnsi="Times New Roman" w:cs="Times New Roman"/>
          <w:sz w:val="24"/>
          <w:szCs w:val="24"/>
        </w:rPr>
        <w:t xml:space="preserve"> LED</w:t>
      </w:r>
      <w:r w:rsidR="00FA5274" w:rsidRPr="23348400">
        <w:rPr>
          <w:rFonts w:ascii="Times New Roman" w:hAnsi="Times New Roman" w:cs="Times New Roman"/>
          <w:sz w:val="24"/>
          <w:szCs w:val="24"/>
        </w:rPr>
        <w:t>;</w:t>
      </w:r>
    </w:p>
    <w:p w14:paraId="7E4E7E77" w14:textId="67AB3BA9" w:rsidR="00EA203A" w:rsidRPr="00351A9E" w:rsidRDefault="00EA203A" w:rsidP="00CD5A26">
      <w:pPr>
        <w:pStyle w:val="ListParagraph"/>
        <w:numPr>
          <w:ilvl w:val="0"/>
          <w:numId w:val="15"/>
        </w:numPr>
        <w:jc w:val="both"/>
        <w:rPr>
          <w:rFonts w:ascii="Times New Roman" w:hAnsi="Times New Roman" w:cs="Times New Roman"/>
          <w:sz w:val="24"/>
          <w:szCs w:val="24"/>
        </w:rPr>
      </w:pPr>
      <w:r w:rsidRPr="23348400">
        <w:rPr>
          <w:rFonts w:ascii="Times New Roman" w:hAnsi="Times New Roman" w:cs="Times New Roman"/>
          <w:sz w:val="24"/>
          <w:szCs w:val="24"/>
        </w:rPr>
        <w:t>Interface 1 USB port</w:t>
      </w:r>
      <w:r w:rsidR="00FA5274" w:rsidRPr="23348400">
        <w:rPr>
          <w:rFonts w:ascii="Times New Roman" w:hAnsi="Times New Roman" w:cs="Times New Roman"/>
          <w:sz w:val="24"/>
          <w:szCs w:val="24"/>
        </w:rPr>
        <w:t>;</w:t>
      </w:r>
    </w:p>
    <w:p w14:paraId="2DE1CD1C" w14:textId="030CDF8B" w:rsidR="2458E68D" w:rsidRPr="00351A9E" w:rsidRDefault="2458E68D" w:rsidP="00CD5A26">
      <w:pPr>
        <w:pStyle w:val="ListParagraph"/>
        <w:numPr>
          <w:ilvl w:val="0"/>
          <w:numId w:val="15"/>
        </w:numPr>
        <w:jc w:val="both"/>
        <w:rPr>
          <w:rFonts w:ascii="Times New Roman" w:eastAsiaTheme="minorEastAsia" w:hAnsi="Times New Roman" w:cs="Times New Roman"/>
          <w:sz w:val="24"/>
          <w:szCs w:val="24"/>
        </w:rPr>
      </w:pPr>
      <w:r w:rsidRPr="23348400">
        <w:rPr>
          <w:rFonts w:ascii="Times New Roman" w:hAnsi="Times New Roman" w:cs="Times New Roman"/>
          <w:sz w:val="24"/>
          <w:szCs w:val="24"/>
        </w:rPr>
        <w:t>Toide</w:t>
      </w:r>
      <w:r w:rsidR="005A3825" w:rsidRPr="23348400">
        <w:rPr>
          <w:rFonts w:ascii="Times New Roman" w:hAnsi="Times New Roman" w:cs="Times New Roman"/>
          <w:sz w:val="24"/>
          <w:szCs w:val="24"/>
        </w:rPr>
        <w:t>:</w:t>
      </w:r>
    </w:p>
    <w:p w14:paraId="4FD3D0A1" w14:textId="2904E8A2" w:rsidR="00EA203A" w:rsidRPr="00351A9E" w:rsidRDefault="2B8BD37B" w:rsidP="00CD5A26">
      <w:pPr>
        <w:pStyle w:val="ListParagraph"/>
        <w:numPr>
          <w:ilvl w:val="1"/>
          <w:numId w:val="15"/>
        </w:numPr>
        <w:jc w:val="both"/>
        <w:rPr>
          <w:rFonts w:ascii="Times New Roman" w:hAnsi="Times New Roman" w:cs="Times New Roman"/>
          <w:sz w:val="24"/>
          <w:szCs w:val="24"/>
        </w:rPr>
      </w:pPr>
      <w:r w:rsidRPr="006B758F">
        <w:rPr>
          <w:rFonts w:ascii="Times New Roman" w:hAnsi="Times New Roman" w:cs="Times New Roman"/>
          <w:sz w:val="24"/>
          <w:szCs w:val="24"/>
        </w:rPr>
        <w:t>Seade</w:t>
      </w:r>
      <w:r w:rsidR="747F1C9E" w:rsidRPr="006B758F">
        <w:rPr>
          <w:rFonts w:ascii="Times New Roman" w:hAnsi="Times New Roman" w:cs="Times New Roman"/>
          <w:sz w:val="24"/>
          <w:szCs w:val="24"/>
        </w:rPr>
        <w:t xml:space="preserve"> </w:t>
      </w:r>
      <w:r w:rsidR="747F1C9E" w:rsidRPr="23348400">
        <w:rPr>
          <w:rFonts w:ascii="Times New Roman" w:hAnsi="Times New Roman" w:cs="Times New Roman"/>
          <w:sz w:val="24"/>
          <w:szCs w:val="24"/>
        </w:rPr>
        <w:t>peab olema akutoitel</w:t>
      </w:r>
      <w:r w:rsidR="005A3825" w:rsidRPr="23348400">
        <w:rPr>
          <w:rFonts w:ascii="Times New Roman" w:hAnsi="Times New Roman" w:cs="Times New Roman"/>
          <w:sz w:val="24"/>
          <w:szCs w:val="24"/>
        </w:rPr>
        <w:t>;</w:t>
      </w:r>
    </w:p>
    <w:p w14:paraId="1D54D1FE" w14:textId="6FEE11C7" w:rsidR="00EA203A" w:rsidRPr="00351A9E" w:rsidRDefault="00FD02C7"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 xml:space="preserve"> Aku peab  ilma laadimiseta võimaldama seadme eesmärgipärast kasutamist vähemalt 120 minutit</w:t>
      </w:r>
      <w:r w:rsidR="005A3825" w:rsidRPr="23348400">
        <w:rPr>
          <w:rFonts w:ascii="Times New Roman" w:hAnsi="Times New Roman" w:cs="Times New Roman"/>
          <w:sz w:val="24"/>
          <w:szCs w:val="24"/>
        </w:rPr>
        <w:t>;</w:t>
      </w:r>
    </w:p>
    <w:p w14:paraId="6FFA0EC8" w14:textId="1B2CE75F" w:rsidR="66812041" w:rsidRPr="006F4F22" w:rsidRDefault="66812041" w:rsidP="00CD5A26">
      <w:pPr>
        <w:pStyle w:val="ListParagraph"/>
        <w:numPr>
          <w:ilvl w:val="1"/>
          <w:numId w:val="15"/>
        </w:numPr>
        <w:jc w:val="both"/>
        <w:rPr>
          <w:rFonts w:ascii="Times New Roman" w:eastAsiaTheme="minorEastAsia" w:hAnsi="Times New Roman" w:cs="Times New Roman"/>
          <w:sz w:val="24"/>
          <w:szCs w:val="24"/>
        </w:rPr>
      </w:pPr>
      <w:r w:rsidRPr="23348400">
        <w:rPr>
          <w:rFonts w:ascii="Times New Roman" w:hAnsi="Times New Roman" w:cs="Times New Roman"/>
          <w:sz w:val="24"/>
          <w:szCs w:val="24"/>
        </w:rPr>
        <w:t xml:space="preserve">Peab sisaldama </w:t>
      </w:r>
      <w:r w:rsidRPr="006F4F22">
        <w:rPr>
          <w:rFonts w:ascii="Times New Roman" w:hAnsi="Times New Roman" w:cs="Times New Roman"/>
          <w:sz w:val="24"/>
          <w:szCs w:val="24"/>
        </w:rPr>
        <w:t>aparaadi toiteks dokkimisseadet</w:t>
      </w:r>
      <w:r w:rsidR="005A3825" w:rsidRPr="006F4F22">
        <w:rPr>
          <w:rFonts w:ascii="Times New Roman" w:hAnsi="Times New Roman" w:cs="Times New Roman"/>
          <w:sz w:val="24"/>
          <w:szCs w:val="24"/>
        </w:rPr>
        <w:t>.</w:t>
      </w:r>
    </w:p>
    <w:p w14:paraId="54FCEE69" w14:textId="4EBDD8FB" w:rsidR="00C20854" w:rsidRPr="006F4F22" w:rsidRDefault="00EA203A" w:rsidP="00CD5A26">
      <w:pPr>
        <w:pStyle w:val="ListParagraph"/>
        <w:numPr>
          <w:ilvl w:val="0"/>
          <w:numId w:val="15"/>
        </w:numPr>
        <w:jc w:val="both"/>
        <w:rPr>
          <w:rFonts w:ascii="Times New Roman" w:hAnsi="Times New Roman" w:cs="Times New Roman"/>
          <w:sz w:val="24"/>
          <w:szCs w:val="24"/>
        </w:rPr>
      </w:pPr>
      <w:r w:rsidRPr="006F4F22">
        <w:rPr>
          <w:rFonts w:ascii="Times New Roman" w:hAnsi="Times New Roman" w:cs="Times New Roman"/>
          <w:sz w:val="24"/>
          <w:szCs w:val="24"/>
        </w:rPr>
        <w:t>M</w:t>
      </w:r>
      <w:r w:rsidR="006F4F22" w:rsidRPr="006F4F22">
        <w:rPr>
          <w:rFonts w:ascii="Times New Roman" w:hAnsi="Times New Roman" w:cs="Times New Roman"/>
          <w:sz w:val="24"/>
          <w:szCs w:val="24"/>
        </w:rPr>
        <w:t>aksimaalsed lubatud m</w:t>
      </w:r>
      <w:r w:rsidRPr="006F4F22">
        <w:rPr>
          <w:rFonts w:ascii="Times New Roman" w:hAnsi="Times New Roman" w:cs="Times New Roman"/>
          <w:sz w:val="24"/>
          <w:szCs w:val="24"/>
        </w:rPr>
        <w:t>õõdud ja kaal</w:t>
      </w:r>
      <w:r w:rsidR="006F4F22" w:rsidRPr="006F4F22">
        <w:rPr>
          <w:rFonts w:ascii="Times New Roman" w:hAnsi="Times New Roman" w:cs="Times New Roman"/>
          <w:sz w:val="24"/>
          <w:szCs w:val="24"/>
        </w:rPr>
        <w:t xml:space="preserve"> (väiksemad näitajad on lubatud)</w:t>
      </w:r>
      <w:r w:rsidRPr="006F4F22">
        <w:rPr>
          <w:rFonts w:ascii="Times New Roman" w:hAnsi="Times New Roman" w:cs="Times New Roman"/>
          <w:sz w:val="24"/>
          <w:szCs w:val="24"/>
        </w:rPr>
        <w:t>:</w:t>
      </w:r>
      <w:r w:rsidR="009F5638" w:rsidRPr="006F4F22">
        <w:rPr>
          <w:rFonts w:ascii="Times New Roman" w:hAnsi="Times New Roman" w:cs="Times New Roman"/>
          <w:sz w:val="24"/>
          <w:szCs w:val="24"/>
        </w:rPr>
        <w:t xml:space="preserve"> </w:t>
      </w:r>
    </w:p>
    <w:p w14:paraId="670F7D8A" w14:textId="347420F5" w:rsidR="19607493" w:rsidRPr="006F4F22" w:rsidRDefault="00C20854" w:rsidP="006F4F22">
      <w:pPr>
        <w:pStyle w:val="ListParagraph"/>
        <w:numPr>
          <w:ilvl w:val="1"/>
          <w:numId w:val="15"/>
        </w:numPr>
        <w:jc w:val="both"/>
        <w:rPr>
          <w:rFonts w:ascii="Times New Roman" w:hAnsi="Times New Roman" w:cs="Times New Roman"/>
          <w:sz w:val="24"/>
          <w:szCs w:val="24"/>
        </w:rPr>
      </w:pPr>
      <w:r w:rsidRPr="006F4F22">
        <w:rPr>
          <w:rFonts w:ascii="Times New Roman" w:hAnsi="Times New Roman" w:cs="Times New Roman"/>
          <w:sz w:val="24"/>
          <w:szCs w:val="24"/>
        </w:rPr>
        <w:t xml:space="preserve">Mõõtmed </w:t>
      </w:r>
      <w:r w:rsidR="00EA203A" w:rsidRPr="006F4F22">
        <w:rPr>
          <w:rFonts w:ascii="Times New Roman" w:hAnsi="Times New Roman" w:cs="Times New Roman"/>
          <w:sz w:val="24"/>
          <w:szCs w:val="24"/>
        </w:rPr>
        <w:t>2</w:t>
      </w:r>
      <w:r w:rsidR="481B7D86" w:rsidRPr="006F4F22">
        <w:rPr>
          <w:rFonts w:ascii="Times New Roman" w:hAnsi="Times New Roman" w:cs="Times New Roman"/>
          <w:sz w:val="24"/>
          <w:szCs w:val="24"/>
        </w:rPr>
        <w:t>10</w:t>
      </w:r>
      <w:r w:rsidR="00EA203A" w:rsidRPr="006F4F22">
        <w:rPr>
          <w:rFonts w:ascii="Times New Roman" w:hAnsi="Times New Roman" w:cs="Times New Roman"/>
          <w:sz w:val="24"/>
          <w:szCs w:val="24"/>
        </w:rPr>
        <w:t xml:space="preserve"> (laius ) × 18</w:t>
      </w:r>
      <w:r w:rsidR="332BB9CD" w:rsidRPr="006F4F22">
        <w:rPr>
          <w:rFonts w:ascii="Times New Roman" w:hAnsi="Times New Roman" w:cs="Times New Roman"/>
          <w:sz w:val="24"/>
          <w:szCs w:val="24"/>
        </w:rPr>
        <w:t>5</w:t>
      </w:r>
      <w:r w:rsidR="00EA203A" w:rsidRPr="006F4F22">
        <w:rPr>
          <w:rFonts w:ascii="Times New Roman" w:hAnsi="Times New Roman" w:cs="Times New Roman"/>
          <w:sz w:val="24"/>
          <w:szCs w:val="24"/>
        </w:rPr>
        <w:t xml:space="preserve"> (pikkus) × 22</w:t>
      </w:r>
      <w:r w:rsidR="7EF882AF" w:rsidRPr="006F4F22">
        <w:rPr>
          <w:rFonts w:ascii="Times New Roman" w:hAnsi="Times New Roman" w:cs="Times New Roman"/>
          <w:sz w:val="24"/>
          <w:szCs w:val="24"/>
        </w:rPr>
        <w:t>5</w:t>
      </w:r>
      <w:r w:rsidR="00EA203A" w:rsidRPr="006F4F22">
        <w:rPr>
          <w:rFonts w:ascii="Times New Roman" w:hAnsi="Times New Roman" w:cs="Times New Roman"/>
          <w:sz w:val="24"/>
          <w:szCs w:val="24"/>
        </w:rPr>
        <w:t xml:space="preserve"> (kõrgus) mm</w:t>
      </w:r>
      <w:r w:rsidR="009F5638" w:rsidRPr="006F4F22">
        <w:rPr>
          <w:rFonts w:ascii="Times New Roman" w:hAnsi="Times New Roman" w:cs="Times New Roman"/>
          <w:sz w:val="24"/>
          <w:szCs w:val="24"/>
        </w:rPr>
        <w:t xml:space="preserve">; </w:t>
      </w:r>
    </w:p>
    <w:p w14:paraId="1CE42B3B" w14:textId="7B791978" w:rsidR="00EA203A" w:rsidRPr="00351A9E" w:rsidRDefault="009F5638" w:rsidP="00C20854">
      <w:pPr>
        <w:pStyle w:val="ListParagraph"/>
        <w:numPr>
          <w:ilvl w:val="1"/>
          <w:numId w:val="15"/>
        </w:numPr>
        <w:jc w:val="both"/>
        <w:rPr>
          <w:rFonts w:ascii="Times New Roman" w:hAnsi="Times New Roman" w:cs="Times New Roman"/>
          <w:sz w:val="24"/>
          <w:szCs w:val="24"/>
        </w:rPr>
      </w:pPr>
      <w:r w:rsidRPr="006F4F22">
        <w:rPr>
          <w:rFonts w:ascii="Times New Roman" w:hAnsi="Times New Roman" w:cs="Times New Roman"/>
          <w:sz w:val="24"/>
          <w:szCs w:val="24"/>
        </w:rPr>
        <w:t>kaal maksimaalselt 1</w:t>
      </w:r>
      <w:r w:rsidR="1CBCF059" w:rsidRPr="006F4F22">
        <w:rPr>
          <w:rFonts w:ascii="Times New Roman" w:hAnsi="Times New Roman" w:cs="Times New Roman"/>
          <w:sz w:val="24"/>
          <w:szCs w:val="24"/>
        </w:rPr>
        <w:t>3</w:t>
      </w:r>
      <w:r w:rsidRPr="006F4F22">
        <w:rPr>
          <w:rFonts w:ascii="Times New Roman" w:hAnsi="Times New Roman" w:cs="Times New Roman"/>
          <w:sz w:val="24"/>
          <w:szCs w:val="24"/>
        </w:rPr>
        <w:t>00</w:t>
      </w:r>
      <w:r w:rsidR="00EA203A" w:rsidRPr="006F4F22">
        <w:rPr>
          <w:rFonts w:ascii="Times New Roman" w:hAnsi="Times New Roman" w:cs="Times New Roman"/>
          <w:sz w:val="24"/>
          <w:szCs w:val="24"/>
        </w:rPr>
        <w:t xml:space="preserve"> g (</w:t>
      </w:r>
      <w:r w:rsidR="00EA203A" w:rsidRPr="23348400">
        <w:rPr>
          <w:rFonts w:ascii="Times New Roman" w:hAnsi="Times New Roman" w:cs="Times New Roman"/>
          <w:sz w:val="24"/>
          <w:szCs w:val="24"/>
        </w:rPr>
        <w:t>koos akuga)</w:t>
      </w:r>
      <w:r w:rsidR="00C20854" w:rsidRPr="23348400">
        <w:rPr>
          <w:rFonts w:ascii="Times New Roman" w:hAnsi="Times New Roman" w:cs="Times New Roman"/>
          <w:sz w:val="24"/>
          <w:szCs w:val="24"/>
        </w:rPr>
        <w:t>.</w:t>
      </w:r>
    </w:p>
    <w:p w14:paraId="3D81420A" w14:textId="1C620F4B" w:rsidR="00EA203A" w:rsidRPr="00351A9E" w:rsidRDefault="00EA203A" w:rsidP="00CD5A26">
      <w:pPr>
        <w:pStyle w:val="ListParagraph"/>
        <w:numPr>
          <w:ilvl w:val="0"/>
          <w:numId w:val="15"/>
        </w:numPr>
        <w:jc w:val="both"/>
        <w:rPr>
          <w:rFonts w:ascii="Times New Roman" w:hAnsi="Times New Roman" w:cs="Times New Roman"/>
          <w:sz w:val="24"/>
          <w:szCs w:val="24"/>
        </w:rPr>
      </w:pPr>
      <w:r w:rsidRPr="23348400">
        <w:rPr>
          <w:rFonts w:ascii="Times New Roman" w:hAnsi="Times New Roman" w:cs="Times New Roman"/>
          <w:sz w:val="24"/>
          <w:szCs w:val="24"/>
        </w:rPr>
        <w:t>L</w:t>
      </w:r>
      <w:r w:rsidR="00B30B12" w:rsidRPr="23348400">
        <w:rPr>
          <w:rFonts w:ascii="Times New Roman" w:hAnsi="Times New Roman" w:cs="Times New Roman"/>
          <w:sz w:val="24"/>
          <w:szCs w:val="24"/>
        </w:rPr>
        <w:t>aadimisjaama/laadimisdokiga, mill</w:t>
      </w:r>
      <w:r w:rsidR="2DD48683" w:rsidRPr="23348400">
        <w:rPr>
          <w:rFonts w:ascii="Times New Roman" w:hAnsi="Times New Roman" w:cs="Times New Roman"/>
          <w:sz w:val="24"/>
          <w:szCs w:val="24"/>
        </w:rPr>
        <w:t>el on</w:t>
      </w:r>
      <w:r w:rsidR="00B30B12" w:rsidRPr="23348400">
        <w:rPr>
          <w:rFonts w:ascii="Times New Roman" w:hAnsi="Times New Roman" w:cs="Times New Roman"/>
          <w:sz w:val="24"/>
          <w:szCs w:val="24"/>
        </w:rPr>
        <w:t>:</w:t>
      </w:r>
      <w:r w:rsidRPr="23348400">
        <w:rPr>
          <w:rFonts w:ascii="Times New Roman" w:hAnsi="Times New Roman" w:cs="Times New Roman"/>
          <w:sz w:val="24"/>
          <w:szCs w:val="24"/>
        </w:rPr>
        <w:t xml:space="preserve"> </w:t>
      </w:r>
    </w:p>
    <w:p w14:paraId="22CF501A" w14:textId="3925BC95" w:rsidR="00EA203A" w:rsidRPr="00351A9E" w:rsidRDefault="003B0AC3"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p</w:t>
      </w:r>
      <w:r w:rsidR="00EA203A" w:rsidRPr="23348400">
        <w:rPr>
          <w:rFonts w:ascii="Times New Roman" w:hAnsi="Times New Roman" w:cs="Times New Roman"/>
          <w:sz w:val="24"/>
          <w:szCs w:val="24"/>
        </w:rPr>
        <w:t>rinter</w:t>
      </w:r>
      <w:r w:rsidRPr="23348400">
        <w:rPr>
          <w:rFonts w:ascii="Times New Roman" w:hAnsi="Times New Roman" w:cs="Times New Roman"/>
          <w:sz w:val="24"/>
          <w:szCs w:val="24"/>
        </w:rPr>
        <w:t>;</w:t>
      </w:r>
      <w:r w:rsidR="00EA203A" w:rsidRPr="23348400">
        <w:rPr>
          <w:rFonts w:ascii="Times New Roman" w:hAnsi="Times New Roman" w:cs="Times New Roman"/>
          <w:sz w:val="24"/>
          <w:szCs w:val="24"/>
        </w:rPr>
        <w:t xml:space="preserve">  </w:t>
      </w:r>
    </w:p>
    <w:p w14:paraId="0640C074" w14:textId="2A793A48" w:rsidR="00EA203A" w:rsidRPr="00351A9E" w:rsidRDefault="00EA203A"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Interface: 1 USB port</w:t>
      </w:r>
      <w:r w:rsidR="003B0AC3" w:rsidRPr="23348400">
        <w:rPr>
          <w:rFonts w:ascii="Times New Roman" w:hAnsi="Times New Roman" w:cs="Times New Roman"/>
          <w:sz w:val="24"/>
          <w:szCs w:val="24"/>
        </w:rPr>
        <w:t>;</w:t>
      </w:r>
    </w:p>
    <w:p w14:paraId="61C14BD6" w14:textId="3A3FCB4F" w:rsidR="00EA203A" w:rsidRPr="00351A9E" w:rsidRDefault="003B0AC3"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a</w:t>
      </w:r>
      <w:r w:rsidR="00EA203A" w:rsidRPr="23348400">
        <w:rPr>
          <w:rFonts w:ascii="Times New Roman" w:hAnsi="Times New Roman" w:cs="Times New Roman"/>
          <w:sz w:val="24"/>
          <w:szCs w:val="24"/>
        </w:rPr>
        <w:t>kulaadija</w:t>
      </w:r>
      <w:r w:rsidRPr="23348400">
        <w:rPr>
          <w:rFonts w:ascii="Times New Roman" w:hAnsi="Times New Roman" w:cs="Times New Roman"/>
          <w:sz w:val="24"/>
          <w:szCs w:val="24"/>
        </w:rPr>
        <w:t>:</w:t>
      </w:r>
    </w:p>
    <w:p w14:paraId="4F8747F4" w14:textId="49B29B26" w:rsidR="00EA203A" w:rsidRPr="00351A9E" w:rsidRDefault="003B0AC3" w:rsidP="00CD5A26">
      <w:pPr>
        <w:pStyle w:val="ListParagraph"/>
        <w:numPr>
          <w:ilvl w:val="2"/>
          <w:numId w:val="15"/>
        </w:numPr>
        <w:jc w:val="both"/>
        <w:rPr>
          <w:rFonts w:ascii="Times New Roman" w:hAnsi="Times New Roman" w:cs="Times New Roman"/>
          <w:sz w:val="24"/>
          <w:szCs w:val="24"/>
        </w:rPr>
      </w:pPr>
      <w:r w:rsidRPr="23348400">
        <w:rPr>
          <w:rFonts w:ascii="Times New Roman" w:hAnsi="Times New Roman" w:cs="Times New Roman"/>
          <w:sz w:val="24"/>
          <w:szCs w:val="24"/>
        </w:rPr>
        <w:t>l</w:t>
      </w:r>
      <w:r w:rsidR="00EA203A" w:rsidRPr="23348400">
        <w:rPr>
          <w:rFonts w:ascii="Times New Roman" w:hAnsi="Times New Roman" w:cs="Times New Roman"/>
          <w:sz w:val="24"/>
          <w:szCs w:val="24"/>
        </w:rPr>
        <w:t xml:space="preserve">aadimise aeg. </w:t>
      </w:r>
      <w:r w:rsidR="20AA77BB" w:rsidRPr="23348400">
        <w:rPr>
          <w:rFonts w:ascii="Times New Roman" w:hAnsi="Times New Roman" w:cs="Times New Roman"/>
          <w:sz w:val="24"/>
          <w:szCs w:val="24"/>
        </w:rPr>
        <w:t>Autor</w:t>
      </w:r>
      <w:r w:rsidR="00EA203A" w:rsidRPr="23348400">
        <w:rPr>
          <w:rFonts w:ascii="Times New Roman" w:hAnsi="Times New Roman" w:cs="Times New Roman"/>
          <w:sz w:val="24"/>
          <w:szCs w:val="24"/>
        </w:rPr>
        <w:t xml:space="preserve">efraktomeeter laadimisjaamas </w:t>
      </w:r>
      <w:r w:rsidR="00755522" w:rsidRPr="23348400">
        <w:rPr>
          <w:rFonts w:ascii="Times New Roman" w:hAnsi="Times New Roman" w:cs="Times New Roman"/>
          <w:sz w:val="24"/>
          <w:szCs w:val="24"/>
        </w:rPr>
        <w:t>–</w:t>
      </w:r>
      <w:r w:rsidR="00794FB0" w:rsidRPr="23348400">
        <w:rPr>
          <w:rFonts w:ascii="Times New Roman" w:hAnsi="Times New Roman" w:cs="Times New Roman"/>
          <w:sz w:val="24"/>
          <w:szCs w:val="24"/>
        </w:rPr>
        <w:t xml:space="preserve"> ca</w:t>
      </w:r>
      <w:r w:rsidR="00EA203A" w:rsidRPr="23348400">
        <w:rPr>
          <w:rFonts w:ascii="Times New Roman" w:hAnsi="Times New Roman" w:cs="Times New Roman"/>
          <w:sz w:val="24"/>
          <w:szCs w:val="24"/>
        </w:rPr>
        <w:t xml:space="preserve"> 180min</w:t>
      </w:r>
      <w:r w:rsidR="00794FB0" w:rsidRPr="23348400">
        <w:rPr>
          <w:rFonts w:ascii="Times New Roman" w:hAnsi="Times New Roman" w:cs="Times New Roman"/>
          <w:sz w:val="24"/>
          <w:szCs w:val="24"/>
        </w:rPr>
        <w:t>;</w:t>
      </w:r>
      <w:r w:rsidR="00EA203A" w:rsidRPr="23348400">
        <w:rPr>
          <w:rFonts w:ascii="Times New Roman" w:hAnsi="Times New Roman" w:cs="Times New Roman"/>
          <w:sz w:val="24"/>
          <w:szCs w:val="24"/>
        </w:rPr>
        <w:t xml:space="preserve"> </w:t>
      </w:r>
      <w:r w:rsidR="007C65E0" w:rsidRPr="23348400">
        <w:rPr>
          <w:rFonts w:ascii="Times New Roman" w:hAnsi="Times New Roman" w:cs="Times New Roman"/>
          <w:sz w:val="24"/>
          <w:szCs w:val="24"/>
        </w:rPr>
        <w:t>a</w:t>
      </w:r>
      <w:r w:rsidR="00EA203A" w:rsidRPr="23348400">
        <w:rPr>
          <w:rFonts w:ascii="Times New Roman" w:hAnsi="Times New Roman" w:cs="Times New Roman"/>
          <w:sz w:val="24"/>
          <w:szCs w:val="24"/>
        </w:rPr>
        <w:t>ku la</w:t>
      </w:r>
      <w:r w:rsidR="00794FB0" w:rsidRPr="23348400">
        <w:rPr>
          <w:rFonts w:ascii="Times New Roman" w:hAnsi="Times New Roman" w:cs="Times New Roman"/>
          <w:sz w:val="24"/>
          <w:szCs w:val="24"/>
        </w:rPr>
        <w:t>a</w:t>
      </w:r>
      <w:r w:rsidR="00EA203A" w:rsidRPr="23348400">
        <w:rPr>
          <w:rFonts w:ascii="Times New Roman" w:hAnsi="Times New Roman" w:cs="Times New Roman"/>
          <w:sz w:val="24"/>
          <w:szCs w:val="24"/>
        </w:rPr>
        <w:t xml:space="preserve">dimine eraldi </w:t>
      </w:r>
      <w:r w:rsidR="00794FB0" w:rsidRPr="23348400">
        <w:rPr>
          <w:rFonts w:ascii="Times New Roman" w:hAnsi="Times New Roman" w:cs="Times New Roman"/>
          <w:sz w:val="24"/>
          <w:szCs w:val="24"/>
        </w:rPr>
        <w:t xml:space="preserve">– ca </w:t>
      </w:r>
      <w:r w:rsidR="00EA203A" w:rsidRPr="23348400">
        <w:rPr>
          <w:rFonts w:ascii="Times New Roman" w:hAnsi="Times New Roman" w:cs="Times New Roman"/>
          <w:sz w:val="24"/>
          <w:szCs w:val="24"/>
        </w:rPr>
        <w:t>140min</w:t>
      </w:r>
      <w:r w:rsidR="008C6CC6" w:rsidRPr="23348400">
        <w:rPr>
          <w:rFonts w:ascii="Times New Roman" w:hAnsi="Times New Roman" w:cs="Times New Roman"/>
          <w:sz w:val="24"/>
          <w:szCs w:val="24"/>
        </w:rPr>
        <w:t>.</w:t>
      </w:r>
    </w:p>
    <w:p w14:paraId="13E0351C" w14:textId="45D35CCF" w:rsidR="00EA203A" w:rsidRPr="00351A9E" w:rsidRDefault="008C6CC6"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t</w:t>
      </w:r>
      <w:r w:rsidR="00EA203A" w:rsidRPr="23348400">
        <w:rPr>
          <w:rFonts w:ascii="Times New Roman" w:hAnsi="Times New Roman" w:cs="Times New Roman"/>
          <w:sz w:val="24"/>
          <w:szCs w:val="24"/>
        </w:rPr>
        <w:t>oide: AC 100</w:t>
      </w:r>
      <w:r w:rsidRPr="23348400">
        <w:rPr>
          <w:rFonts w:ascii="Times New Roman" w:hAnsi="Times New Roman" w:cs="Times New Roman"/>
          <w:sz w:val="24"/>
          <w:szCs w:val="24"/>
        </w:rPr>
        <w:t>-</w:t>
      </w:r>
      <w:r w:rsidR="00EA203A" w:rsidRPr="23348400">
        <w:rPr>
          <w:rFonts w:ascii="Times New Roman" w:hAnsi="Times New Roman" w:cs="Times New Roman"/>
          <w:sz w:val="24"/>
          <w:szCs w:val="24"/>
        </w:rPr>
        <w:t>240 V, 50/60 Hz</w:t>
      </w:r>
      <w:r w:rsidRPr="23348400">
        <w:rPr>
          <w:rFonts w:ascii="Times New Roman" w:hAnsi="Times New Roman" w:cs="Times New Roman"/>
          <w:sz w:val="24"/>
          <w:szCs w:val="24"/>
        </w:rPr>
        <w:t>.</w:t>
      </w:r>
    </w:p>
    <w:p w14:paraId="3F9B3489" w14:textId="3F5B51CB" w:rsidR="006328E4" w:rsidRPr="00351A9E" w:rsidRDefault="006328E4" w:rsidP="00CD5A26">
      <w:pPr>
        <w:pStyle w:val="ListParagraph"/>
        <w:numPr>
          <w:ilvl w:val="0"/>
          <w:numId w:val="15"/>
        </w:numPr>
        <w:jc w:val="both"/>
        <w:rPr>
          <w:rFonts w:ascii="Times New Roman" w:hAnsi="Times New Roman" w:cs="Times New Roman"/>
          <w:sz w:val="24"/>
          <w:szCs w:val="24"/>
        </w:rPr>
      </w:pPr>
      <w:r w:rsidRPr="23348400">
        <w:rPr>
          <w:rFonts w:ascii="Times New Roman" w:hAnsi="Times New Roman" w:cs="Times New Roman"/>
          <w:sz w:val="24"/>
          <w:szCs w:val="24"/>
        </w:rPr>
        <w:t>Lisatingimused:</w:t>
      </w:r>
    </w:p>
    <w:p w14:paraId="24DC5A53" w14:textId="4F1D9936" w:rsidR="00B30B12" w:rsidRPr="00351A9E" w:rsidRDefault="00EA5E2F"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s</w:t>
      </w:r>
      <w:r w:rsidR="00B30B12" w:rsidRPr="23348400">
        <w:rPr>
          <w:rFonts w:ascii="Times New Roman" w:hAnsi="Times New Roman" w:cs="Times New Roman"/>
          <w:sz w:val="24"/>
          <w:szCs w:val="24"/>
        </w:rPr>
        <w:t xml:space="preserve">oovitavalt </w:t>
      </w:r>
      <w:r w:rsidR="00B30B12" w:rsidRPr="23348400">
        <w:rPr>
          <w:rFonts w:ascii="Times New Roman" w:hAnsi="Times New Roman" w:cs="Times New Roman"/>
          <w:i/>
          <w:iCs/>
          <w:sz w:val="24"/>
          <w:szCs w:val="24"/>
        </w:rPr>
        <w:t>Quick</w:t>
      </w:r>
      <w:r w:rsidR="00B30B12" w:rsidRPr="23348400">
        <w:rPr>
          <w:rFonts w:ascii="Times New Roman" w:hAnsi="Times New Roman" w:cs="Times New Roman"/>
          <w:sz w:val="24"/>
          <w:szCs w:val="24"/>
        </w:rPr>
        <w:t xml:space="preserve"> funktsiooni</w:t>
      </w:r>
      <w:r w:rsidR="006328E4" w:rsidRPr="23348400">
        <w:rPr>
          <w:rFonts w:ascii="Times New Roman" w:hAnsi="Times New Roman" w:cs="Times New Roman"/>
          <w:sz w:val="24"/>
          <w:szCs w:val="24"/>
        </w:rPr>
        <w:t>ga;</w:t>
      </w:r>
    </w:p>
    <w:p w14:paraId="26F6CD0D" w14:textId="2B369940" w:rsidR="00B30B12" w:rsidRPr="00351A9E" w:rsidRDefault="00EA5E2F"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s</w:t>
      </w:r>
      <w:r w:rsidR="00B30B12" w:rsidRPr="23348400">
        <w:rPr>
          <w:rFonts w:ascii="Times New Roman" w:hAnsi="Times New Roman" w:cs="Times New Roman"/>
          <w:sz w:val="24"/>
          <w:szCs w:val="24"/>
        </w:rPr>
        <w:t>oovitavalt helifunktsioon</w:t>
      </w:r>
      <w:r w:rsidR="006328E4" w:rsidRPr="23348400">
        <w:rPr>
          <w:rFonts w:ascii="Times New Roman" w:hAnsi="Times New Roman" w:cs="Times New Roman"/>
          <w:sz w:val="24"/>
          <w:szCs w:val="24"/>
        </w:rPr>
        <w:t>iga</w:t>
      </w:r>
      <w:r w:rsidR="002E36E4" w:rsidRPr="23348400">
        <w:rPr>
          <w:rFonts w:ascii="Times New Roman" w:hAnsi="Times New Roman" w:cs="Times New Roman"/>
          <w:sz w:val="24"/>
          <w:szCs w:val="24"/>
        </w:rPr>
        <w:t xml:space="preserve"> ehk helisignaali võimalusega uuringu tegemise ajal</w:t>
      </w:r>
      <w:r w:rsidR="006328E4" w:rsidRPr="23348400">
        <w:rPr>
          <w:rFonts w:ascii="Times New Roman" w:hAnsi="Times New Roman" w:cs="Times New Roman"/>
          <w:sz w:val="24"/>
          <w:szCs w:val="24"/>
        </w:rPr>
        <w:t>;</w:t>
      </w:r>
    </w:p>
    <w:p w14:paraId="137111D9" w14:textId="2607E91F" w:rsidR="002C2C45" w:rsidRPr="00351A9E" w:rsidRDefault="00EA5E2F"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s</w:t>
      </w:r>
      <w:r w:rsidR="002C2C45" w:rsidRPr="23348400">
        <w:rPr>
          <w:rFonts w:ascii="Times New Roman" w:hAnsi="Times New Roman" w:cs="Times New Roman"/>
          <w:sz w:val="24"/>
          <w:szCs w:val="24"/>
        </w:rPr>
        <w:t xml:space="preserve">oovitatavalt </w:t>
      </w:r>
      <w:r w:rsidR="002E36E4" w:rsidRPr="23348400">
        <w:rPr>
          <w:rFonts w:ascii="Times New Roman" w:hAnsi="Times New Roman" w:cs="Times New Roman"/>
          <w:sz w:val="24"/>
          <w:szCs w:val="24"/>
        </w:rPr>
        <w:t>WiFi ühendusega;</w:t>
      </w:r>
    </w:p>
    <w:p w14:paraId="4DE159CD" w14:textId="76D38229" w:rsidR="00957507" w:rsidRDefault="00EA5E2F"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a</w:t>
      </w:r>
      <w:r w:rsidR="00B30B12" w:rsidRPr="23348400">
        <w:rPr>
          <w:rFonts w:ascii="Times New Roman" w:hAnsi="Times New Roman" w:cs="Times New Roman"/>
          <w:sz w:val="24"/>
          <w:szCs w:val="24"/>
        </w:rPr>
        <w:t>ku</w:t>
      </w:r>
      <w:r w:rsidR="002C2C45" w:rsidRPr="23348400">
        <w:rPr>
          <w:rFonts w:ascii="Times New Roman" w:hAnsi="Times New Roman" w:cs="Times New Roman"/>
          <w:sz w:val="24"/>
          <w:szCs w:val="24"/>
        </w:rPr>
        <w:t>ga mudel</w:t>
      </w:r>
      <w:r w:rsidRPr="23348400">
        <w:rPr>
          <w:rFonts w:ascii="Times New Roman" w:hAnsi="Times New Roman" w:cs="Times New Roman"/>
          <w:sz w:val="24"/>
          <w:szCs w:val="24"/>
        </w:rPr>
        <w:t>i</w:t>
      </w:r>
      <w:r w:rsidR="002C2C45" w:rsidRPr="23348400">
        <w:rPr>
          <w:rFonts w:ascii="Times New Roman" w:hAnsi="Times New Roman" w:cs="Times New Roman"/>
          <w:sz w:val="24"/>
          <w:szCs w:val="24"/>
        </w:rPr>
        <w:t xml:space="preserve"> pakkumisel peab olema tagatud aku vahetamise </w:t>
      </w:r>
      <w:r w:rsidR="006328E4" w:rsidRPr="23348400">
        <w:rPr>
          <w:rFonts w:ascii="Times New Roman" w:hAnsi="Times New Roman" w:cs="Times New Roman"/>
          <w:sz w:val="24"/>
          <w:szCs w:val="24"/>
        </w:rPr>
        <w:t>võimalus. Hankijal peab olema võimalik seadme tegeliku eluea jooksul vajadusel</w:t>
      </w:r>
      <w:r w:rsidR="00027BA9" w:rsidRPr="23348400">
        <w:rPr>
          <w:rFonts w:ascii="Times New Roman" w:hAnsi="Times New Roman" w:cs="Times New Roman"/>
          <w:sz w:val="24"/>
          <w:szCs w:val="24"/>
        </w:rPr>
        <w:t>/soovil</w:t>
      </w:r>
      <w:r w:rsidR="00B30B12" w:rsidRPr="23348400">
        <w:rPr>
          <w:rFonts w:ascii="Times New Roman" w:hAnsi="Times New Roman" w:cs="Times New Roman"/>
          <w:sz w:val="24"/>
          <w:szCs w:val="24"/>
        </w:rPr>
        <w:t xml:space="preserve"> </w:t>
      </w:r>
      <w:r w:rsidR="006328E4" w:rsidRPr="23348400">
        <w:rPr>
          <w:rFonts w:ascii="Times New Roman" w:hAnsi="Times New Roman" w:cs="Times New Roman"/>
          <w:sz w:val="24"/>
          <w:szCs w:val="24"/>
        </w:rPr>
        <w:t xml:space="preserve">müüjalt/tootjalt </w:t>
      </w:r>
      <w:r w:rsidR="00B30B12" w:rsidRPr="23348400">
        <w:rPr>
          <w:rFonts w:ascii="Times New Roman" w:hAnsi="Times New Roman" w:cs="Times New Roman"/>
          <w:sz w:val="24"/>
          <w:szCs w:val="24"/>
        </w:rPr>
        <w:t>lisaaku</w:t>
      </w:r>
      <w:r w:rsidR="006328E4" w:rsidRPr="23348400">
        <w:rPr>
          <w:rFonts w:ascii="Times New Roman" w:hAnsi="Times New Roman" w:cs="Times New Roman"/>
          <w:sz w:val="24"/>
          <w:szCs w:val="24"/>
        </w:rPr>
        <w:t>sid juurde soetada</w:t>
      </w:r>
      <w:r w:rsidR="00B30B12" w:rsidRPr="23348400">
        <w:rPr>
          <w:rFonts w:ascii="Times New Roman" w:hAnsi="Times New Roman" w:cs="Times New Roman"/>
          <w:sz w:val="24"/>
          <w:szCs w:val="24"/>
        </w:rPr>
        <w:t>.</w:t>
      </w:r>
      <w:r w:rsidR="00FD02C7" w:rsidRPr="23348400">
        <w:rPr>
          <w:rFonts w:ascii="Times New Roman" w:hAnsi="Times New Roman" w:cs="Times New Roman"/>
          <w:sz w:val="24"/>
          <w:szCs w:val="24"/>
        </w:rPr>
        <w:t xml:space="preserve"> </w:t>
      </w:r>
      <w:r w:rsidR="00957507" w:rsidRPr="23348400">
        <w:rPr>
          <w:rFonts w:ascii="Times New Roman" w:hAnsi="Times New Roman" w:cs="Times New Roman"/>
          <w:sz w:val="24"/>
          <w:szCs w:val="24"/>
        </w:rPr>
        <w:t>Täiendavate akude tarne peab toimuma kahe (2) tööpäeva jooksul ostja poolt müüjale tellimuse esitamisest;</w:t>
      </w:r>
    </w:p>
    <w:p w14:paraId="5EF725E5" w14:textId="6CFEABFA" w:rsidR="00B30B12" w:rsidRPr="00351A9E" w:rsidRDefault="00957507"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v</w:t>
      </w:r>
      <w:r w:rsidR="00FD02C7" w:rsidRPr="23348400">
        <w:rPr>
          <w:rFonts w:ascii="Times New Roman" w:hAnsi="Times New Roman" w:cs="Times New Roman"/>
          <w:sz w:val="24"/>
          <w:szCs w:val="24"/>
        </w:rPr>
        <w:t>ahetatava akuga mudeli pakkumisel peab 1 (üks) lisaaku sisalduma seadme komplektsuses.</w:t>
      </w:r>
      <w:r w:rsidR="002C2C45" w:rsidRPr="23348400">
        <w:rPr>
          <w:rFonts w:ascii="Times New Roman" w:hAnsi="Times New Roman" w:cs="Times New Roman"/>
          <w:sz w:val="24"/>
          <w:szCs w:val="24"/>
        </w:rPr>
        <w:t>;</w:t>
      </w:r>
    </w:p>
    <w:p w14:paraId="1D8163B5" w14:textId="424016C6" w:rsidR="00EA203A" w:rsidRPr="00351A9E" w:rsidRDefault="00EA203A" w:rsidP="00CD5A26">
      <w:pPr>
        <w:pStyle w:val="ListParagraph"/>
        <w:numPr>
          <w:ilvl w:val="1"/>
          <w:numId w:val="15"/>
        </w:numPr>
        <w:jc w:val="both"/>
        <w:rPr>
          <w:rFonts w:ascii="Times New Roman" w:hAnsi="Times New Roman" w:cs="Times New Roman"/>
          <w:sz w:val="24"/>
          <w:szCs w:val="24"/>
        </w:rPr>
      </w:pPr>
      <w:r w:rsidRPr="23348400">
        <w:rPr>
          <w:rFonts w:ascii="Times New Roman" w:hAnsi="Times New Roman" w:cs="Times New Roman"/>
          <w:sz w:val="24"/>
          <w:szCs w:val="24"/>
        </w:rPr>
        <w:t>Refraktomeeter võib sisaldada keratomeetrit</w:t>
      </w:r>
      <w:r w:rsidR="00ED3F12" w:rsidRPr="23348400">
        <w:rPr>
          <w:rFonts w:ascii="Times New Roman" w:hAnsi="Times New Roman" w:cs="Times New Roman"/>
          <w:sz w:val="24"/>
          <w:szCs w:val="24"/>
        </w:rPr>
        <w:t>.</w:t>
      </w:r>
    </w:p>
    <w:p w14:paraId="03EE83AB" w14:textId="2E84B5F0" w:rsidR="34C3D5AC" w:rsidRPr="00351A9E" w:rsidRDefault="007C69EE" w:rsidP="00CD5A26">
      <w:pPr>
        <w:ind w:firstLine="708"/>
        <w:jc w:val="both"/>
        <w:rPr>
          <w:rFonts w:ascii="Times New Roman" w:hAnsi="Times New Roman" w:cs="Times New Roman"/>
          <w:sz w:val="24"/>
          <w:szCs w:val="24"/>
        </w:rPr>
      </w:pPr>
      <w:r w:rsidRPr="00351A9E">
        <w:rPr>
          <w:rFonts w:ascii="Times New Roman" w:hAnsi="Times New Roman" w:cs="Times New Roman"/>
          <w:sz w:val="24"/>
          <w:szCs w:val="24"/>
        </w:rPr>
        <w:t>Juhul kui seadmes sisaldub a</w:t>
      </w:r>
      <w:r w:rsidR="34C3D5AC" w:rsidRPr="00351A9E">
        <w:rPr>
          <w:rFonts w:ascii="Times New Roman" w:hAnsi="Times New Roman" w:cs="Times New Roman"/>
          <w:sz w:val="24"/>
          <w:szCs w:val="24"/>
        </w:rPr>
        <w:t>utokeratomeet</w:t>
      </w:r>
      <w:r w:rsidRPr="00351A9E">
        <w:rPr>
          <w:rFonts w:ascii="Times New Roman" w:hAnsi="Times New Roman" w:cs="Times New Roman"/>
          <w:sz w:val="24"/>
          <w:szCs w:val="24"/>
        </w:rPr>
        <w:t>er, peab see</w:t>
      </w:r>
      <w:r w:rsidR="784C6D52" w:rsidRPr="00351A9E">
        <w:rPr>
          <w:rFonts w:ascii="Times New Roman" w:hAnsi="Times New Roman" w:cs="Times New Roman"/>
          <w:sz w:val="24"/>
          <w:szCs w:val="24"/>
        </w:rPr>
        <w:t>:</w:t>
      </w:r>
    </w:p>
    <w:p w14:paraId="684493EB" w14:textId="24A1ADE3" w:rsidR="34C3D5AC" w:rsidRPr="00351A9E" w:rsidRDefault="34C3D5AC" w:rsidP="00CD5A26">
      <w:pPr>
        <w:pStyle w:val="ListParagraph"/>
        <w:numPr>
          <w:ilvl w:val="1"/>
          <w:numId w:val="4"/>
        </w:numPr>
        <w:jc w:val="both"/>
        <w:rPr>
          <w:rFonts w:ascii="Times New Roman" w:eastAsiaTheme="minorEastAsia" w:hAnsi="Times New Roman" w:cs="Times New Roman"/>
          <w:sz w:val="24"/>
          <w:szCs w:val="24"/>
        </w:rPr>
      </w:pPr>
      <w:r w:rsidRPr="00351A9E">
        <w:rPr>
          <w:rFonts w:ascii="Times New Roman" w:hAnsi="Times New Roman" w:cs="Times New Roman"/>
          <w:sz w:val="24"/>
          <w:szCs w:val="24"/>
        </w:rPr>
        <w:t xml:space="preserve">Mõõtmisvahemik: Kumerusraadius 5.00 </w:t>
      </w:r>
      <w:r w:rsidR="00892F68">
        <w:rPr>
          <w:rFonts w:ascii="Times New Roman" w:hAnsi="Times New Roman" w:cs="Times New Roman"/>
          <w:sz w:val="24"/>
          <w:szCs w:val="24"/>
        </w:rPr>
        <w:t xml:space="preserve">kuni </w:t>
      </w:r>
      <w:r w:rsidRPr="00351A9E">
        <w:rPr>
          <w:rFonts w:ascii="Times New Roman" w:hAnsi="Times New Roman" w:cs="Times New Roman"/>
          <w:sz w:val="24"/>
          <w:szCs w:val="24"/>
        </w:rPr>
        <w:t>13.00 mm (0.01 mm mõõtmistäpsus)</w:t>
      </w:r>
    </w:p>
    <w:p w14:paraId="334A2E4E" w14:textId="1E070E91" w:rsidR="34C3D5AC" w:rsidRPr="00351A9E" w:rsidRDefault="34C3D5AC" w:rsidP="00CD5A26">
      <w:pPr>
        <w:pStyle w:val="ListParagraph"/>
        <w:numPr>
          <w:ilvl w:val="1"/>
          <w:numId w:val="4"/>
        </w:numPr>
        <w:jc w:val="both"/>
        <w:rPr>
          <w:rFonts w:ascii="Times New Roman" w:eastAsiaTheme="minorEastAsia" w:hAnsi="Times New Roman" w:cs="Times New Roman"/>
          <w:sz w:val="24"/>
          <w:szCs w:val="24"/>
        </w:rPr>
      </w:pPr>
      <w:r w:rsidRPr="00351A9E">
        <w:rPr>
          <w:rFonts w:ascii="Times New Roman" w:hAnsi="Times New Roman" w:cs="Times New Roman"/>
          <w:sz w:val="24"/>
          <w:szCs w:val="24"/>
        </w:rPr>
        <w:t xml:space="preserve">Refraktiivne tugevus 25.96 </w:t>
      </w:r>
      <w:r w:rsidR="00892F68">
        <w:rPr>
          <w:rFonts w:ascii="Times New Roman" w:hAnsi="Times New Roman" w:cs="Times New Roman"/>
          <w:sz w:val="24"/>
          <w:szCs w:val="24"/>
        </w:rPr>
        <w:t>kuni</w:t>
      </w:r>
      <w:r w:rsidRPr="00351A9E">
        <w:rPr>
          <w:rFonts w:ascii="Times New Roman" w:hAnsi="Times New Roman" w:cs="Times New Roman"/>
          <w:sz w:val="24"/>
          <w:szCs w:val="24"/>
        </w:rPr>
        <w:t xml:space="preserve"> 67.50 D (0.12/0.25 D mõõtmistäpsus)</w:t>
      </w:r>
    </w:p>
    <w:p w14:paraId="521E4CD1" w14:textId="224A5E1D" w:rsidR="34C3D5AC" w:rsidRPr="00351A9E" w:rsidRDefault="34C3D5AC" w:rsidP="00CD5A26">
      <w:pPr>
        <w:pStyle w:val="ListParagraph"/>
        <w:numPr>
          <w:ilvl w:val="1"/>
          <w:numId w:val="4"/>
        </w:numPr>
        <w:jc w:val="both"/>
        <w:rPr>
          <w:rFonts w:ascii="Times New Roman" w:eastAsiaTheme="minorEastAsia" w:hAnsi="Times New Roman" w:cs="Times New Roman"/>
          <w:sz w:val="24"/>
          <w:szCs w:val="24"/>
        </w:rPr>
      </w:pPr>
      <w:r w:rsidRPr="00351A9E">
        <w:rPr>
          <w:rFonts w:ascii="Times New Roman" w:hAnsi="Times New Roman" w:cs="Times New Roman"/>
          <w:sz w:val="24"/>
          <w:szCs w:val="24"/>
        </w:rPr>
        <w:t>Silindriline tugevus 0</w:t>
      </w:r>
      <w:r w:rsidR="007E1A25">
        <w:rPr>
          <w:rFonts w:ascii="Times New Roman" w:hAnsi="Times New Roman" w:cs="Times New Roman"/>
          <w:sz w:val="24"/>
          <w:szCs w:val="24"/>
        </w:rPr>
        <w:t xml:space="preserve"> </w:t>
      </w:r>
      <w:r w:rsidR="00892F68">
        <w:rPr>
          <w:rFonts w:ascii="Times New Roman" w:hAnsi="Times New Roman" w:cs="Times New Roman"/>
          <w:sz w:val="24"/>
          <w:szCs w:val="24"/>
        </w:rPr>
        <w:t>kuni</w:t>
      </w:r>
      <w:r w:rsidRPr="00351A9E">
        <w:rPr>
          <w:rFonts w:ascii="Times New Roman" w:hAnsi="Times New Roman" w:cs="Times New Roman"/>
          <w:sz w:val="24"/>
          <w:szCs w:val="24"/>
        </w:rPr>
        <w:t xml:space="preserve"> ±12.00 D (0.12/0.25 D mõõtmistäpsus);</w:t>
      </w:r>
    </w:p>
    <w:p w14:paraId="230FE6CB" w14:textId="02D9970E" w:rsidR="34C3D5AC" w:rsidRPr="00200A23" w:rsidRDefault="34C3D5AC" w:rsidP="00CD5A26">
      <w:pPr>
        <w:pStyle w:val="ListParagraph"/>
        <w:numPr>
          <w:ilvl w:val="1"/>
          <w:numId w:val="4"/>
        </w:numPr>
        <w:jc w:val="both"/>
        <w:rPr>
          <w:rFonts w:ascii="Times New Roman" w:eastAsiaTheme="minorEastAsia" w:hAnsi="Times New Roman" w:cs="Times New Roman"/>
          <w:sz w:val="24"/>
          <w:szCs w:val="24"/>
        </w:rPr>
      </w:pPr>
      <w:r w:rsidRPr="00351A9E">
        <w:rPr>
          <w:rFonts w:ascii="Times New Roman" w:hAnsi="Times New Roman" w:cs="Times New Roman"/>
          <w:sz w:val="24"/>
          <w:szCs w:val="24"/>
        </w:rPr>
        <w:t xml:space="preserve">Silindri nurk 0 </w:t>
      </w:r>
      <w:r w:rsidR="007E1A25">
        <w:rPr>
          <w:rFonts w:ascii="Times New Roman" w:hAnsi="Times New Roman" w:cs="Times New Roman"/>
          <w:sz w:val="24"/>
          <w:szCs w:val="24"/>
        </w:rPr>
        <w:t>kuni</w:t>
      </w:r>
      <w:r w:rsidRPr="00351A9E">
        <w:rPr>
          <w:rFonts w:ascii="Times New Roman" w:hAnsi="Times New Roman" w:cs="Times New Roman"/>
          <w:sz w:val="24"/>
          <w:szCs w:val="24"/>
        </w:rPr>
        <w:t xml:space="preserve"> 180º (1°/5° mõõtmistäpsus)</w:t>
      </w:r>
      <w:r w:rsidR="00200A23">
        <w:rPr>
          <w:rFonts w:ascii="Times New Roman" w:hAnsi="Times New Roman" w:cs="Times New Roman"/>
          <w:sz w:val="24"/>
          <w:szCs w:val="24"/>
        </w:rPr>
        <w:t>.</w:t>
      </w:r>
    </w:p>
    <w:p w14:paraId="2D2F01E3" w14:textId="77777777" w:rsidR="00200A23" w:rsidRPr="00351A9E" w:rsidRDefault="00200A23" w:rsidP="00200A23">
      <w:pPr>
        <w:pStyle w:val="ListParagraph"/>
        <w:ind w:left="1440"/>
        <w:jc w:val="both"/>
        <w:rPr>
          <w:rFonts w:ascii="Times New Roman" w:eastAsiaTheme="minorEastAsia" w:hAnsi="Times New Roman" w:cs="Times New Roman"/>
          <w:sz w:val="24"/>
          <w:szCs w:val="24"/>
        </w:rPr>
      </w:pPr>
    </w:p>
    <w:p w14:paraId="589B891F" w14:textId="577773B0" w:rsidR="002E36E4" w:rsidRPr="00755522" w:rsidRDefault="00327DB0" w:rsidP="00755522">
      <w:pPr>
        <w:pStyle w:val="ListParagraph"/>
        <w:numPr>
          <w:ilvl w:val="0"/>
          <w:numId w:val="15"/>
        </w:numPr>
        <w:jc w:val="both"/>
        <w:rPr>
          <w:rFonts w:ascii="Times New Roman" w:hAnsi="Times New Roman" w:cs="Times New Roman"/>
          <w:sz w:val="24"/>
          <w:szCs w:val="24"/>
          <w:u w:val="single"/>
        </w:rPr>
      </w:pPr>
      <w:r w:rsidRPr="23348400">
        <w:rPr>
          <w:rFonts w:ascii="Times New Roman" w:hAnsi="Times New Roman" w:cs="Times New Roman"/>
          <w:sz w:val="24"/>
          <w:szCs w:val="24"/>
          <w:u w:val="single"/>
        </w:rPr>
        <w:t>Hindamiskriteeriumid</w:t>
      </w:r>
      <w:r w:rsidR="008B6080" w:rsidRPr="23348400">
        <w:rPr>
          <w:rFonts w:ascii="Times New Roman" w:hAnsi="Times New Roman" w:cs="Times New Roman"/>
          <w:sz w:val="24"/>
          <w:szCs w:val="24"/>
          <w:u w:val="single"/>
        </w:rPr>
        <w:t xml:space="preserve"> </w:t>
      </w:r>
      <w:r w:rsidR="00AE7ADD" w:rsidRPr="23348400">
        <w:rPr>
          <w:rFonts w:ascii="Times New Roman" w:hAnsi="Times New Roman" w:cs="Times New Roman"/>
          <w:sz w:val="24"/>
          <w:szCs w:val="24"/>
          <w:u w:val="single"/>
        </w:rPr>
        <w:t xml:space="preserve">vastavalt </w:t>
      </w:r>
      <w:r w:rsidR="008B6080" w:rsidRPr="23348400">
        <w:rPr>
          <w:rFonts w:ascii="Times New Roman" w:hAnsi="Times New Roman" w:cs="Times New Roman"/>
          <w:sz w:val="24"/>
          <w:szCs w:val="24"/>
          <w:u w:val="single"/>
        </w:rPr>
        <w:t>punktis I.</w:t>
      </w:r>
      <w:r w:rsidR="003C4CC8" w:rsidRPr="23348400">
        <w:rPr>
          <w:rFonts w:ascii="Times New Roman" w:hAnsi="Times New Roman" w:cs="Times New Roman"/>
          <w:sz w:val="24"/>
          <w:szCs w:val="24"/>
          <w:u w:val="single"/>
        </w:rPr>
        <w:t>7</w:t>
      </w:r>
      <w:r w:rsidR="00AE7ADD" w:rsidRPr="23348400">
        <w:rPr>
          <w:rFonts w:ascii="Times New Roman" w:hAnsi="Times New Roman" w:cs="Times New Roman"/>
          <w:sz w:val="24"/>
          <w:szCs w:val="24"/>
          <w:u w:val="single"/>
        </w:rPr>
        <w:t>)</w:t>
      </w:r>
      <w:r w:rsidR="003C4CC8" w:rsidRPr="23348400">
        <w:rPr>
          <w:rFonts w:ascii="Times New Roman" w:hAnsi="Times New Roman" w:cs="Times New Roman"/>
          <w:sz w:val="24"/>
          <w:szCs w:val="24"/>
          <w:u w:val="single"/>
        </w:rPr>
        <w:t>b)</w:t>
      </w:r>
      <w:r w:rsidR="00AE7ADD" w:rsidRPr="23348400">
        <w:rPr>
          <w:rFonts w:ascii="Times New Roman" w:hAnsi="Times New Roman" w:cs="Times New Roman"/>
          <w:sz w:val="24"/>
          <w:szCs w:val="24"/>
          <w:u w:val="single"/>
        </w:rPr>
        <w:t xml:space="preserve"> nimetatud lisakriteeriumitele</w:t>
      </w:r>
      <w:r w:rsidRPr="23348400">
        <w:rPr>
          <w:rFonts w:ascii="Times New Roman" w:hAnsi="Times New Roman" w:cs="Times New Roman"/>
          <w:sz w:val="24"/>
          <w:szCs w:val="24"/>
          <w:u w:val="single"/>
        </w:rPr>
        <w:t>:</w:t>
      </w:r>
    </w:p>
    <w:p w14:paraId="49180D56" w14:textId="6BF1EE82" w:rsidR="002E36E4" w:rsidRPr="00351A9E" w:rsidRDefault="00144B31" w:rsidP="00CD5A26">
      <w:pPr>
        <w:jc w:val="both"/>
        <w:rPr>
          <w:rFonts w:ascii="Times New Roman" w:hAnsi="Times New Roman" w:cs="Times New Roman"/>
          <w:sz w:val="24"/>
          <w:szCs w:val="24"/>
        </w:rPr>
      </w:pPr>
      <w:r w:rsidRPr="00351A9E">
        <w:rPr>
          <w:rFonts w:ascii="Times New Roman" w:hAnsi="Times New Roman" w:cs="Times New Roman"/>
          <w:sz w:val="24"/>
          <w:szCs w:val="24"/>
        </w:rPr>
        <w:t>H</w:t>
      </w:r>
      <w:r w:rsidR="002E36E4" w:rsidRPr="00351A9E">
        <w:rPr>
          <w:rFonts w:ascii="Times New Roman" w:hAnsi="Times New Roman" w:cs="Times New Roman"/>
          <w:sz w:val="24"/>
          <w:szCs w:val="24"/>
        </w:rPr>
        <w:t>ankijale</w:t>
      </w:r>
      <w:r w:rsidRPr="00351A9E">
        <w:rPr>
          <w:rFonts w:ascii="Times New Roman" w:hAnsi="Times New Roman" w:cs="Times New Roman"/>
          <w:sz w:val="24"/>
          <w:szCs w:val="24"/>
        </w:rPr>
        <w:t xml:space="preserve"> kuulub punktis </w:t>
      </w:r>
      <w:r w:rsidR="00F461A0">
        <w:rPr>
          <w:rFonts w:ascii="Times New Roman" w:hAnsi="Times New Roman" w:cs="Times New Roman"/>
          <w:sz w:val="24"/>
          <w:szCs w:val="24"/>
        </w:rPr>
        <w:t>I</w:t>
      </w:r>
      <w:r w:rsidRPr="00351A9E">
        <w:rPr>
          <w:rFonts w:ascii="Times New Roman" w:hAnsi="Times New Roman" w:cs="Times New Roman"/>
          <w:sz w:val="24"/>
          <w:szCs w:val="24"/>
        </w:rPr>
        <w:t>.</w:t>
      </w:r>
      <w:r w:rsidR="00F461A0">
        <w:rPr>
          <w:rFonts w:ascii="Times New Roman" w:hAnsi="Times New Roman" w:cs="Times New Roman"/>
          <w:sz w:val="24"/>
          <w:szCs w:val="24"/>
        </w:rPr>
        <w:t>7</w:t>
      </w:r>
      <w:r w:rsidRPr="00351A9E">
        <w:rPr>
          <w:rFonts w:ascii="Times New Roman" w:hAnsi="Times New Roman" w:cs="Times New Roman"/>
          <w:sz w:val="24"/>
          <w:szCs w:val="24"/>
        </w:rPr>
        <w:t>)</w:t>
      </w:r>
      <w:r w:rsidR="003C4CC8">
        <w:rPr>
          <w:rFonts w:ascii="Times New Roman" w:hAnsi="Times New Roman" w:cs="Times New Roman"/>
          <w:sz w:val="24"/>
          <w:szCs w:val="24"/>
        </w:rPr>
        <w:t>b</w:t>
      </w:r>
      <w:r w:rsidR="00F461A0">
        <w:rPr>
          <w:rFonts w:ascii="Times New Roman" w:hAnsi="Times New Roman" w:cs="Times New Roman"/>
          <w:sz w:val="24"/>
          <w:szCs w:val="24"/>
        </w:rPr>
        <w:t>)</w:t>
      </w:r>
      <w:r w:rsidRPr="00351A9E">
        <w:rPr>
          <w:rFonts w:ascii="Times New Roman" w:hAnsi="Times New Roman" w:cs="Times New Roman"/>
          <w:sz w:val="24"/>
          <w:szCs w:val="24"/>
        </w:rPr>
        <w:t xml:space="preserve"> nimetatud asjaolude esinemise korral </w:t>
      </w:r>
      <w:r w:rsidR="002E36E4" w:rsidRPr="00351A9E">
        <w:rPr>
          <w:rFonts w:ascii="Times New Roman" w:hAnsi="Times New Roman" w:cs="Times New Roman"/>
          <w:sz w:val="24"/>
          <w:szCs w:val="24"/>
        </w:rPr>
        <w:t>õigus anda pakkumustele lisapunkte ning valida edukas pakkuja välja alljärgnevate kriteeriumite alusel</w:t>
      </w:r>
      <w:r w:rsidR="00382CB0" w:rsidRPr="00351A9E">
        <w:rPr>
          <w:rFonts w:ascii="Times New Roman" w:hAnsi="Times New Roman" w:cs="Times New Roman"/>
          <w:sz w:val="24"/>
          <w:szCs w:val="24"/>
        </w:rPr>
        <w:t xml:space="preserve">, arvestades seejuures, et iga </w:t>
      </w:r>
      <w:r w:rsidR="00426621" w:rsidRPr="00351A9E">
        <w:rPr>
          <w:rFonts w:ascii="Times New Roman" w:hAnsi="Times New Roman" w:cs="Times New Roman"/>
          <w:sz w:val="24"/>
          <w:szCs w:val="24"/>
        </w:rPr>
        <w:t xml:space="preserve">all-loetletud </w:t>
      </w:r>
      <w:r w:rsidR="00E90288" w:rsidRPr="00351A9E">
        <w:rPr>
          <w:rFonts w:ascii="Times New Roman" w:hAnsi="Times New Roman" w:cs="Times New Roman"/>
          <w:sz w:val="24"/>
          <w:szCs w:val="24"/>
        </w:rPr>
        <w:t>tingimus, millise pakutava seade täidab, annab 1 (ühe) lisapunkti</w:t>
      </w:r>
      <w:r w:rsidR="002E36E4" w:rsidRPr="00351A9E">
        <w:rPr>
          <w:rFonts w:ascii="Times New Roman" w:hAnsi="Times New Roman" w:cs="Times New Roman"/>
          <w:sz w:val="24"/>
          <w:szCs w:val="24"/>
        </w:rPr>
        <w:t>:</w:t>
      </w:r>
    </w:p>
    <w:p w14:paraId="07D15139" w14:textId="7221C004" w:rsidR="002E36E4" w:rsidRPr="00351A9E" w:rsidRDefault="00ED3F12" w:rsidP="00CD5A26">
      <w:pPr>
        <w:ind w:left="360"/>
        <w:jc w:val="both"/>
        <w:rPr>
          <w:rFonts w:ascii="Times New Roman" w:hAnsi="Times New Roman" w:cs="Times New Roman"/>
          <w:sz w:val="24"/>
          <w:szCs w:val="24"/>
        </w:rPr>
      </w:pPr>
      <w:r w:rsidRPr="00351A9E">
        <w:rPr>
          <w:rFonts w:ascii="Times New Roman" w:hAnsi="Times New Roman" w:cs="Times New Roman"/>
          <w:sz w:val="24"/>
          <w:szCs w:val="24"/>
        </w:rPr>
        <w:t xml:space="preserve">* </w:t>
      </w:r>
      <w:r w:rsidR="002E36E4" w:rsidRPr="00351A9E">
        <w:rPr>
          <w:rFonts w:ascii="Times New Roman" w:hAnsi="Times New Roman" w:cs="Times New Roman"/>
          <w:sz w:val="24"/>
          <w:szCs w:val="24"/>
        </w:rPr>
        <w:t>seadmel on Quick funktsioon:</w:t>
      </w:r>
    </w:p>
    <w:p w14:paraId="372F36FB" w14:textId="75B99799" w:rsidR="002E36E4" w:rsidRPr="00351A9E" w:rsidRDefault="002E36E4" w:rsidP="00CD5A26">
      <w:pPr>
        <w:ind w:left="360"/>
        <w:jc w:val="both"/>
        <w:rPr>
          <w:rFonts w:ascii="Times New Roman" w:hAnsi="Times New Roman" w:cs="Times New Roman"/>
          <w:sz w:val="24"/>
          <w:szCs w:val="24"/>
        </w:rPr>
      </w:pPr>
      <w:r w:rsidRPr="00351A9E">
        <w:rPr>
          <w:rFonts w:ascii="Times New Roman" w:hAnsi="Times New Roman" w:cs="Times New Roman"/>
          <w:sz w:val="24"/>
          <w:szCs w:val="24"/>
        </w:rPr>
        <w:t>* seadmel on WiFi ühendus;</w:t>
      </w:r>
    </w:p>
    <w:p w14:paraId="6BF9B5AD" w14:textId="52C107D9" w:rsidR="00ED3F12" w:rsidRPr="00351A9E" w:rsidRDefault="00ED3F12" w:rsidP="00CD5A26">
      <w:pPr>
        <w:ind w:left="360"/>
        <w:jc w:val="both"/>
        <w:rPr>
          <w:rFonts w:ascii="Times New Roman" w:hAnsi="Times New Roman" w:cs="Times New Roman"/>
          <w:sz w:val="24"/>
          <w:szCs w:val="24"/>
        </w:rPr>
      </w:pPr>
      <w:r w:rsidRPr="00351A9E">
        <w:rPr>
          <w:rFonts w:ascii="Times New Roman" w:hAnsi="Times New Roman" w:cs="Times New Roman"/>
          <w:sz w:val="24"/>
          <w:szCs w:val="24"/>
        </w:rPr>
        <w:t>* seade võimaldab uuringu ajal helisignaali tekitamist;</w:t>
      </w:r>
    </w:p>
    <w:p w14:paraId="29FC6C42" w14:textId="6D87EAC5" w:rsidR="002E36E4" w:rsidRPr="00351A9E" w:rsidRDefault="002E36E4" w:rsidP="00CD5A26">
      <w:pPr>
        <w:ind w:left="360"/>
        <w:jc w:val="both"/>
        <w:rPr>
          <w:rFonts w:ascii="Times New Roman" w:hAnsi="Times New Roman" w:cs="Times New Roman"/>
          <w:sz w:val="24"/>
          <w:szCs w:val="24"/>
        </w:rPr>
      </w:pPr>
      <w:r w:rsidRPr="00351A9E">
        <w:rPr>
          <w:rFonts w:ascii="Times New Roman" w:hAnsi="Times New Roman" w:cs="Times New Roman"/>
          <w:sz w:val="24"/>
          <w:szCs w:val="24"/>
        </w:rPr>
        <w:lastRenderedPageBreak/>
        <w:t>* seadme aku on kergesti tavakasutaja teadmiste ja oskustega vahetatav</w:t>
      </w:r>
      <w:r w:rsidR="00351A9E">
        <w:rPr>
          <w:rFonts w:ascii="Times New Roman" w:hAnsi="Times New Roman" w:cs="Times New Roman"/>
          <w:sz w:val="24"/>
          <w:szCs w:val="24"/>
        </w:rPr>
        <w:t>.</w:t>
      </w:r>
    </w:p>
    <w:p w14:paraId="754E5557" w14:textId="77777777" w:rsidR="00F461A0" w:rsidRDefault="00F461A0" w:rsidP="006C4436">
      <w:pPr>
        <w:jc w:val="both"/>
        <w:rPr>
          <w:rFonts w:ascii="Times New Roman" w:hAnsi="Times New Roman" w:cs="Times New Roman"/>
          <w:b/>
          <w:bCs/>
          <w:sz w:val="24"/>
          <w:szCs w:val="24"/>
        </w:rPr>
      </w:pPr>
    </w:p>
    <w:p w14:paraId="6BD85125" w14:textId="5AAEF700" w:rsidR="006C4436" w:rsidRPr="006F4F22" w:rsidRDefault="006C4436" w:rsidP="006C4436">
      <w:pPr>
        <w:jc w:val="both"/>
        <w:rPr>
          <w:rFonts w:ascii="Times New Roman" w:hAnsi="Times New Roman" w:cs="Times New Roman"/>
          <w:b/>
          <w:bCs/>
          <w:sz w:val="24"/>
          <w:szCs w:val="24"/>
        </w:rPr>
      </w:pPr>
      <w:r w:rsidRPr="23348400">
        <w:rPr>
          <w:rFonts w:ascii="Times New Roman" w:hAnsi="Times New Roman" w:cs="Times New Roman"/>
          <w:b/>
          <w:bCs/>
          <w:sz w:val="24"/>
          <w:szCs w:val="24"/>
        </w:rPr>
        <w:t>I</w:t>
      </w:r>
      <w:r w:rsidR="001824E8" w:rsidRPr="23348400">
        <w:rPr>
          <w:rFonts w:ascii="Times New Roman" w:hAnsi="Times New Roman" w:cs="Times New Roman"/>
          <w:b/>
          <w:bCs/>
          <w:sz w:val="24"/>
          <w:szCs w:val="24"/>
        </w:rPr>
        <w:t>I</w:t>
      </w:r>
      <w:r w:rsidRPr="23348400">
        <w:rPr>
          <w:rFonts w:ascii="Times New Roman" w:hAnsi="Times New Roman" w:cs="Times New Roman"/>
          <w:b/>
          <w:bCs/>
          <w:sz w:val="24"/>
          <w:szCs w:val="24"/>
        </w:rPr>
        <w:t xml:space="preserve">I Hankeosa 2 objektiks oleva seadme tehnilised tingimused </w:t>
      </w:r>
      <w:r w:rsidR="00755522" w:rsidRPr="23348400">
        <w:rPr>
          <w:rFonts w:ascii="Times New Roman" w:hAnsi="Times New Roman" w:cs="Times New Roman"/>
          <w:b/>
          <w:bCs/>
          <w:sz w:val="24"/>
          <w:szCs w:val="24"/>
        </w:rPr>
        <w:t>–</w:t>
      </w:r>
      <w:r w:rsidR="002C6323" w:rsidRPr="23348400">
        <w:rPr>
          <w:rFonts w:ascii="Times New Roman" w:hAnsi="Times New Roman" w:cs="Times New Roman"/>
          <w:b/>
          <w:bCs/>
          <w:sz w:val="24"/>
          <w:szCs w:val="24"/>
        </w:rPr>
        <w:t xml:space="preserve"> </w:t>
      </w:r>
      <w:r w:rsidR="0981CD7A" w:rsidRPr="006F4F22">
        <w:rPr>
          <w:rFonts w:ascii="Times New Roman" w:hAnsi="Times New Roman" w:cs="Times New Roman"/>
          <w:b/>
          <w:bCs/>
          <w:sz w:val="24"/>
          <w:szCs w:val="24"/>
        </w:rPr>
        <w:t>binokulaarne indirektne</w:t>
      </w:r>
      <w:r w:rsidR="4826B2AB" w:rsidRPr="006F4F22">
        <w:rPr>
          <w:rFonts w:ascii="Times New Roman" w:hAnsi="Times New Roman" w:cs="Times New Roman"/>
          <w:b/>
          <w:bCs/>
          <w:sz w:val="24"/>
          <w:szCs w:val="24"/>
        </w:rPr>
        <w:t xml:space="preserve"> (kaudne)</w:t>
      </w:r>
      <w:r w:rsidR="0981CD7A" w:rsidRPr="006F4F22">
        <w:rPr>
          <w:rFonts w:ascii="Times New Roman" w:hAnsi="Times New Roman" w:cs="Times New Roman"/>
          <w:b/>
          <w:bCs/>
          <w:sz w:val="24"/>
          <w:szCs w:val="24"/>
        </w:rPr>
        <w:t xml:space="preserve"> </w:t>
      </w:r>
      <w:r w:rsidR="002C6323" w:rsidRPr="006F4F22">
        <w:rPr>
          <w:rFonts w:ascii="Times New Roman" w:hAnsi="Times New Roman" w:cs="Times New Roman"/>
          <w:b/>
          <w:bCs/>
          <w:sz w:val="24"/>
          <w:szCs w:val="24"/>
        </w:rPr>
        <w:t>oftalmoskoop</w:t>
      </w:r>
    </w:p>
    <w:p w14:paraId="608CF6C7" w14:textId="1E372E28" w:rsidR="005372BB" w:rsidRPr="00351A9E" w:rsidRDefault="006C4436" w:rsidP="00E2070A">
      <w:pPr>
        <w:spacing w:before="120"/>
        <w:jc w:val="both"/>
        <w:rPr>
          <w:rFonts w:ascii="Times New Roman" w:hAnsi="Times New Roman" w:cs="Times New Roman"/>
          <w:sz w:val="24"/>
          <w:szCs w:val="24"/>
        </w:rPr>
      </w:pPr>
      <w:r w:rsidRPr="23348400">
        <w:rPr>
          <w:rFonts w:ascii="Times New Roman" w:hAnsi="Times New Roman" w:cs="Times New Roman"/>
          <w:sz w:val="24"/>
          <w:szCs w:val="24"/>
        </w:rPr>
        <w:t>Hankeosas 2 pakutav</w:t>
      </w:r>
      <w:r w:rsidR="001D7CDC" w:rsidRPr="23348400">
        <w:rPr>
          <w:rFonts w:ascii="Times New Roman" w:hAnsi="Times New Roman" w:cs="Times New Roman"/>
          <w:sz w:val="24"/>
          <w:szCs w:val="24"/>
        </w:rPr>
        <w:t xml:space="preserve">a </w:t>
      </w:r>
      <w:r w:rsidRPr="23348400">
        <w:rPr>
          <w:rFonts w:ascii="Times New Roman" w:hAnsi="Times New Roman" w:cs="Times New Roman"/>
          <w:sz w:val="24"/>
          <w:szCs w:val="24"/>
        </w:rPr>
        <w:t xml:space="preserve"> </w:t>
      </w:r>
      <w:r w:rsidR="001D7CDC" w:rsidRPr="23348400">
        <w:rPr>
          <w:rFonts w:ascii="Times New Roman" w:hAnsi="Times New Roman" w:cs="Times New Roman"/>
          <w:sz w:val="24"/>
          <w:szCs w:val="24"/>
        </w:rPr>
        <w:t>l</w:t>
      </w:r>
      <w:r w:rsidR="005372BB" w:rsidRPr="23348400">
        <w:rPr>
          <w:rFonts w:ascii="Times New Roman" w:hAnsi="Times New Roman" w:cs="Times New Roman"/>
          <w:sz w:val="24"/>
          <w:szCs w:val="24"/>
        </w:rPr>
        <w:t xml:space="preserve">aste silma vastuvõtuks vajaliku </w:t>
      </w:r>
      <w:r w:rsidR="50424AC6" w:rsidRPr="006F4F22">
        <w:rPr>
          <w:rFonts w:ascii="Times New Roman" w:hAnsi="Times New Roman" w:cs="Times New Roman"/>
          <w:sz w:val="24"/>
          <w:szCs w:val="24"/>
        </w:rPr>
        <w:t xml:space="preserve">binokulaarse </w:t>
      </w:r>
      <w:r w:rsidR="005372BB" w:rsidRPr="23348400">
        <w:rPr>
          <w:rFonts w:ascii="Times New Roman" w:hAnsi="Times New Roman" w:cs="Times New Roman"/>
          <w:sz w:val="24"/>
          <w:szCs w:val="24"/>
        </w:rPr>
        <w:t>indirektse peas kantava oftalmoskoobi hanke tingimused</w:t>
      </w:r>
      <w:r w:rsidR="00984238" w:rsidRPr="23348400">
        <w:rPr>
          <w:rFonts w:ascii="Times New Roman" w:hAnsi="Times New Roman" w:cs="Times New Roman"/>
          <w:sz w:val="24"/>
          <w:szCs w:val="24"/>
        </w:rPr>
        <w:t xml:space="preserve"> (</w:t>
      </w:r>
      <w:r w:rsidR="00D66722" w:rsidRPr="23348400">
        <w:rPr>
          <w:rFonts w:ascii="Times New Roman" w:hAnsi="Times New Roman" w:cs="Times New Roman"/>
          <w:sz w:val="24"/>
          <w:szCs w:val="24"/>
        </w:rPr>
        <w:t>miinimumtingimused)</w:t>
      </w:r>
      <w:r w:rsidR="005372BB" w:rsidRPr="23348400">
        <w:rPr>
          <w:rFonts w:ascii="Times New Roman" w:hAnsi="Times New Roman" w:cs="Times New Roman"/>
          <w:sz w:val="24"/>
          <w:szCs w:val="24"/>
        </w:rPr>
        <w:t>:</w:t>
      </w:r>
    </w:p>
    <w:p w14:paraId="51AE10E8" w14:textId="1A727392" w:rsidR="009F5638" w:rsidRPr="002906F0" w:rsidRDefault="008D1E39" w:rsidP="002906F0">
      <w:pPr>
        <w:pStyle w:val="ListParagraph"/>
        <w:numPr>
          <w:ilvl w:val="0"/>
          <w:numId w:val="22"/>
        </w:numPr>
        <w:shd w:val="clear" w:color="auto" w:fill="FFFFFF"/>
        <w:spacing w:before="120"/>
        <w:jc w:val="both"/>
        <w:rPr>
          <w:rFonts w:ascii="Times New Roman" w:eastAsia="Times New Roman" w:hAnsi="Times New Roman" w:cs="Times New Roman"/>
          <w:color w:val="000000"/>
          <w:sz w:val="24"/>
          <w:szCs w:val="24"/>
        </w:rPr>
      </w:pPr>
      <w:r w:rsidRPr="002906F0">
        <w:rPr>
          <w:rFonts w:ascii="Times New Roman" w:eastAsia="Times New Roman" w:hAnsi="Times New Roman" w:cs="Times New Roman"/>
          <w:color w:val="000000"/>
          <w:sz w:val="24"/>
          <w:szCs w:val="24"/>
        </w:rPr>
        <w:t>valgustugevus: kuni 1000 lux</w:t>
      </w:r>
      <w:r w:rsidR="00F65E09">
        <w:rPr>
          <w:rFonts w:ascii="Times New Roman" w:eastAsia="Times New Roman" w:hAnsi="Times New Roman" w:cs="Times New Roman"/>
          <w:color w:val="000000"/>
          <w:sz w:val="24"/>
          <w:szCs w:val="24"/>
        </w:rPr>
        <w:t>;</w:t>
      </w:r>
    </w:p>
    <w:p w14:paraId="1A17E9E1" w14:textId="28FB6229" w:rsidR="0072686D" w:rsidRPr="00A4654E" w:rsidRDefault="0072686D" w:rsidP="00A4654E">
      <w:pPr>
        <w:pStyle w:val="ListParagraph"/>
        <w:numPr>
          <w:ilvl w:val="0"/>
          <w:numId w:val="22"/>
        </w:numPr>
        <w:shd w:val="clear" w:color="auto" w:fill="FFFFFF" w:themeFill="background1"/>
        <w:spacing w:before="120"/>
        <w:jc w:val="both"/>
        <w:rPr>
          <w:rFonts w:ascii="Times New Roman" w:eastAsia="Times New Roman" w:hAnsi="Times New Roman" w:cs="Times New Roman"/>
          <w:color w:val="000000"/>
          <w:sz w:val="24"/>
          <w:szCs w:val="24"/>
        </w:rPr>
      </w:pPr>
      <w:r w:rsidRPr="00A4654E">
        <w:rPr>
          <w:rFonts w:ascii="Times New Roman" w:eastAsia="Times New Roman" w:hAnsi="Times New Roman" w:cs="Times New Roman"/>
          <w:color w:val="000000"/>
          <w:sz w:val="24"/>
          <w:szCs w:val="24"/>
        </w:rPr>
        <w:t xml:space="preserve">vahetatava </w:t>
      </w:r>
      <w:r w:rsidR="006B774E" w:rsidRPr="00A4654E">
        <w:rPr>
          <w:rFonts w:ascii="Times New Roman" w:eastAsia="Times New Roman" w:hAnsi="Times New Roman" w:cs="Times New Roman"/>
          <w:color w:val="000000"/>
          <w:sz w:val="24"/>
          <w:szCs w:val="24"/>
        </w:rPr>
        <w:t>LED valgusallikaga. Pakutavale sea</w:t>
      </w:r>
      <w:r w:rsidR="00027EA8" w:rsidRPr="00A4654E">
        <w:rPr>
          <w:rFonts w:ascii="Times New Roman" w:eastAsia="Times New Roman" w:hAnsi="Times New Roman" w:cs="Times New Roman"/>
          <w:color w:val="000000"/>
          <w:sz w:val="24"/>
          <w:szCs w:val="24"/>
        </w:rPr>
        <w:t>d</w:t>
      </w:r>
      <w:r w:rsidR="006B774E" w:rsidRPr="00A4654E">
        <w:rPr>
          <w:rFonts w:ascii="Times New Roman" w:eastAsia="Times New Roman" w:hAnsi="Times New Roman" w:cs="Times New Roman"/>
          <w:color w:val="000000"/>
          <w:sz w:val="24"/>
          <w:szCs w:val="24"/>
        </w:rPr>
        <w:t>m</w:t>
      </w:r>
      <w:r w:rsidR="00027EA8" w:rsidRPr="00A4654E">
        <w:rPr>
          <w:rFonts w:ascii="Times New Roman" w:eastAsia="Times New Roman" w:hAnsi="Times New Roman" w:cs="Times New Roman"/>
          <w:color w:val="000000"/>
          <w:sz w:val="24"/>
          <w:szCs w:val="24"/>
        </w:rPr>
        <w:t xml:space="preserve">e komplektsuses peab sisalduma </w:t>
      </w:r>
      <w:r w:rsidR="00F43325" w:rsidRPr="00A4654E">
        <w:rPr>
          <w:rFonts w:ascii="Times New Roman" w:eastAsia="Times New Roman" w:hAnsi="Times New Roman" w:cs="Times New Roman"/>
          <w:color w:val="000000"/>
          <w:sz w:val="24"/>
          <w:szCs w:val="24"/>
        </w:rPr>
        <w:t xml:space="preserve">1 (üks) </w:t>
      </w:r>
      <w:r w:rsidR="00027EA8" w:rsidRPr="00A4654E">
        <w:rPr>
          <w:rFonts w:ascii="Times New Roman" w:eastAsia="Times New Roman" w:hAnsi="Times New Roman" w:cs="Times New Roman"/>
          <w:color w:val="000000"/>
          <w:sz w:val="24"/>
          <w:szCs w:val="24"/>
        </w:rPr>
        <w:t>varu</w:t>
      </w:r>
      <w:r w:rsidR="00F43325" w:rsidRPr="00A4654E">
        <w:rPr>
          <w:rFonts w:ascii="Times New Roman" w:eastAsia="Times New Roman" w:hAnsi="Times New Roman" w:cs="Times New Roman"/>
          <w:color w:val="000000"/>
          <w:sz w:val="24"/>
          <w:szCs w:val="24"/>
        </w:rPr>
        <w:t>lamp</w:t>
      </w:r>
      <w:r w:rsidR="00F65E09">
        <w:rPr>
          <w:rFonts w:ascii="Times New Roman" w:eastAsia="Times New Roman" w:hAnsi="Times New Roman" w:cs="Times New Roman"/>
          <w:color w:val="000000"/>
          <w:sz w:val="24"/>
          <w:szCs w:val="24"/>
        </w:rPr>
        <w:t>;</w:t>
      </w:r>
    </w:p>
    <w:p w14:paraId="1DCB7325" w14:textId="0BFF7D58" w:rsidR="009F5638" w:rsidRPr="00A4654E" w:rsidRDefault="32F1871E" w:rsidP="00A4654E">
      <w:pPr>
        <w:pStyle w:val="ListParagraph"/>
        <w:numPr>
          <w:ilvl w:val="0"/>
          <w:numId w:val="22"/>
        </w:numPr>
        <w:shd w:val="clear" w:color="auto" w:fill="FFFFFF" w:themeFill="background1"/>
        <w:spacing w:before="120"/>
        <w:jc w:val="both"/>
        <w:rPr>
          <w:rFonts w:ascii="Times New Roman" w:eastAsia="Times New Roman" w:hAnsi="Times New Roman" w:cs="Times New Roman"/>
          <w:color w:val="000000"/>
          <w:sz w:val="24"/>
          <w:szCs w:val="24"/>
        </w:rPr>
      </w:pPr>
      <w:r w:rsidRPr="00A4654E">
        <w:rPr>
          <w:rFonts w:ascii="Times New Roman" w:eastAsia="Times New Roman" w:hAnsi="Times New Roman" w:cs="Times New Roman"/>
          <w:color w:val="000000" w:themeColor="text1"/>
          <w:sz w:val="24"/>
          <w:szCs w:val="24"/>
        </w:rPr>
        <w:t>LED</w:t>
      </w:r>
      <w:r w:rsidR="008D1E39" w:rsidRPr="00A4654E">
        <w:rPr>
          <w:rFonts w:ascii="Times New Roman" w:eastAsia="Times New Roman" w:hAnsi="Times New Roman" w:cs="Times New Roman"/>
          <w:color w:val="000000" w:themeColor="text1"/>
          <w:sz w:val="24"/>
          <w:szCs w:val="24"/>
        </w:rPr>
        <w:t xml:space="preserve"> värvitemperatuur: 3800k</w:t>
      </w:r>
      <w:r w:rsidR="00F65E09">
        <w:rPr>
          <w:rFonts w:ascii="Times New Roman" w:eastAsia="Times New Roman" w:hAnsi="Times New Roman" w:cs="Times New Roman"/>
          <w:color w:val="000000" w:themeColor="text1"/>
          <w:sz w:val="24"/>
          <w:szCs w:val="24"/>
        </w:rPr>
        <w:t>;</w:t>
      </w:r>
    </w:p>
    <w:p w14:paraId="210D0445" w14:textId="50005242" w:rsidR="009F5638" w:rsidRPr="00A4654E" w:rsidRDefault="008D1E39" w:rsidP="00A4654E">
      <w:pPr>
        <w:pStyle w:val="ListParagraph"/>
        <w:numPr>
          <w:ilvl w:val="0"/>
          <w:numId w:val="22"/>
        </w:numPr>
        <w:shd w:val="clear" w:color="auto" w:fill="FFFFFF"/>
        <w:spacing w:before="120"/>
        <w:jc w:val="both"/>
        <w:rPr>
          <w:rFonts w:ascii="Times New Roman" w:eastAsia="Times New Roman" w:hAnsi="Times New Roman" w:cs="Times New Roman"/>
          <w:color w:val="000000"/>
          <w:sz w:val="24"/>
          <w:szCs w:val="24"/>
        </w:rPr>
      </w:pPr>
      <w:r w:rsidRPr="00A4654E">
        <w:rPr>
          <w:rFonts w:ascii="Times New Roman" w:eastAsia="Times New Roman" w:hAnsi="Times New Roman" w:cs="Times New Roman"/>
          <w:color w:val="000000"/>
          <w:sz w:val="24"/>
          <w:szCs w:val="24"/>
        </w:rPr>
        <w:t>valgustuspeegli reguleerimine kesktelje ümber: 84mm üles, 53 mm alla</w:t>
      </w:r>
      <w:r w:rsidR="00F65E09">
        <w:rPr>
          <w:rFonts w:ascii="Times New Roman" w:eastAsia="Times New Roman" w:hAnsi="Times New Roman" w:cs="Times New Roman"/>
          <w:color w:val="000000"/>
          <w:sz w:val="24"/>
          <w:szCs w:val="24"/>
        </w:rPr>
        <w:t>;</w:t>
      </w:r>
      <w:r w:rsidRPr="00A4654E">
        <w:rPr>
          <w:rFonts w:ascii="Times New Roman" w:eastAsia="Times New Roman" w:hAnsi="Times New Roman" w:cs="Times New Roman"/>
          <w:color w:val="000000"/>
          <w:sz w:val="24"/>
          <w:szCs w:val="24"/>
        </w:rPr>
        <w:t> </w:t>
      </w:r>
    </w:p>
    <w:p w14:paraId="0B699CE4" w14:textId="32DF45FA" w:rsidR="009F5638" w:rsidRPr="00A4654E" w:rsidRDefault="008D1E39" w:rsidP="00A4654E">
      <w:pPr>
        <w:pStyle w:val="ListParagraph"/>
        <w:numPr>
          <w:ilvl w:val="0"/>
          <w:numId w:val="22"/>
        </w:numPr>
        <w:shd w:val="clear" w:color="auto" w:fill="FFFFFF"/>
        <w:spacing w:before="120"/>
        <w:jc w:val="both"/>
        <w:rPr>
          <w:rFonts w:ascii="Times New Roman" w:eastAsia="Times New Roman" w:hAnsi="Times New Roman" w:cs="Times New Roman"/>
          <w:color w:val="000000"/>
          <w:sz w:val="24"/>
          <w:szCs w:val="24"/>
        </w:rPr>
      </w:pPr>
      <w:r w:rsidRPr="00A4654E">
        <w:rPr>
          <w:rFonts w:ascii="Times New Roman" w:eastAsia="Times New Roman" w:hAnsi="Times New Roman" w:cs="Times New Roman"/>
          <w:color w:val="000000"/>
          <w:sz w:val="24"/>
          <w:szCs w:val="24"/>
        </w:rPr>
        <w:t>optika reguleerimisvahemik: +/- 4 kraadi</w:t>
      </w:r>
      <w:r w:rsidR="00F65E09">
        <w:rPr>
          <w:rFonts w:ascii="Times New Roman" w:eastAsia="Times New Roman" w:hAnsi="Times New Roman" w:cs="Times New Roman"/>
          <w:color w:val="000000"/>
          <w:sz w:val="24"/>
          <w:szCs w:val="24"/>
        </w:rPr>
        <w:t>;</w:t>
      </w:r>
    </w:p>
    <w:p w14:paraId="0B292001" w14:textId="2759E2C8" w:rsidR="004D1640" w:rsidRPr="00A4654E" w:rsidRDefault="008D1E39" w:rsidP="00A4654E">
      <w:pPr>
        <w:pStyle w:val="ListParagraph"/>
        <w:numPr>
          <w:ilvl w:val="0"/>
          <w:numId w:val="22"/>
        </w:numPr>
        <w:shd w:val="clear" w:color="auto" w:fill="FFFFFF"/>
        <w:spacing w:before="120"/>
        <w:jc w:val="both"/>
        <w:rPr>
          <w:rFonts w:ascii="Times New Roman" w:eastAsia="Times New Roman" w:hAnsi="Times New Roman" w:cs="Times New Roman"/>
          <w:color w:val="000000"/>
          <w:sz w:val="24"/>
          <w:szCs w:val="24"/>
        </w:rPr>
      </w:pPr>
      <w:r w:rsidRPr="00A4654E">
        <w:rPr>
          <w:rFonts w:ascii="Times New Roman" w:eastAsia="Times New Roman" w:hAnsi="Times New Roman" w:cs="Times New Roman"/>
          <w:color w:val="000000"/>
          <w:sz w:val="24"/>
          <w:szCs w:val="24"/>
        </w:rPr>
        <w:t>töökaugus: keskmiselt 440m</w:t>
      </w:r>
      <w:r w:rsidR="00F65E09">
        <w:rPr>
          <w:rFonts w:ascii="Times New Roman" w:eastAsia="Times New Roman" w:hAnsi="Times New Roman" w:cs="Times New Roman"/>
          <w:color w:val="000000"/>
          <w:sz w:val="24"/>
          <w:szCs w:val="24"/>
        </w:rPr>
        <w:t>;</w:t>
      </w:r>
    </w:p>
    <w:p w14:paraId="6DB497CA" w14:textId="144637F3" w:rsidR="009F5638" w:rsidRPr="00B838F8" w:rsidRDefault="0036023A" w:rsidP="00B838F8">
      <w:pPr>
        <w:pStyle w:val="ListParagraph"/>
        <w:numPr>
          <w:ilvl w:val="0"/>
          <w:numId w:val="22"/>
        </w:numPr>
        <w:shd w:val="clear" w:color="auto" w:fill="FFFFFF"/>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B838F8">
        <w:rPr>
          <w:rFonts w:ascii="Times New Roman" w:eastAsia="Times New Roman" w:hAnsi="Times New Roman" w:cs="Times New Roman"/>
          <w:color w:val="000000"/>
          <w:sz w:val="24"/>
          <w:szCs w:val="24"/>
        </w:rPr>
        <w:t xml:space="preserve">eade peab </w:t>
      </w:r>
      <w:r w:rsidR="004D1640" w:rsidRPr="00B838F8">
        <w:rPr>
          <w:rFonts w:ascii="Times New Roman" w:eastAsia="Times New Roman" w:hAnsi="Times New Roman" w:cs="Times New Roman"/>
          <w:color w:val="000000"/>
          <w:sz w:val="24"/>
          <w:szCs w:val="24"/>
        </w:rPr>
        <w:t>sisaldama võimalust muuta pupillidistantsi uuringut teostava arsti silmade järgi</w:t>
      </w:r>
      <w:r w:rsidR="00F65E09">
        <w:rPr>
          <w:rFonts w:ascii="Times New Roman" w:eastAsia="Times New Roman" w:hAnsi="Times New Roman" w:cs="Times New Roman"/>
          <w:color w:val="000000"/>
          <w:sz w:val="24"/>
          <w:szCs w:val="24"/>
        </w:rPr>
        <w:t>;</w:t>
      </w:r>
    </w:p>
    <w:p w14:paraId="44300CBB" w14:textId="5B496088" w:rsidR="009F5638" w:rsidRPr="00A4654E" w:rsidRDefault="008D1E39" w:rsidP="00A4654E">
      <w:pPr>
        <w:pStyle w:val="ListParagraph"/>
        <w:numPr>
          <w:ilvl w:val="0"/>
          <w:numId w:val="22"/>
        </w:numPr>
        <w:shd w:val="clear" w:color="auto" w:fill="FFFFFF"/>
        <w:spacing w:before="120"/>
        <w:jc w:val="both"/>
        <w:rPr>
          <w:rFonts w:ascii="Times New Roman" w:eastAsia="Times New Roman" w:hAnsi="Times New Roman" w:cs="Times New Roman"/>
          <w:color w:val="000000"/>
          <w:sz w:val="24"/>
          <w:szCs w:val="24"/>
        </w:rPr>
      </w:pPr>
      <w:r w:rsidRPr="00A4654E">
        <w:rPr>
          <w:rFonts w:ascii="Times New Roman" w:eastAsia="Times New Roman" w:hAnsi="Times New Roman" w:cs="Times New Roman"/>
          <w:color w:val="000000"/>
          <w:sz w:val="24"/>
          <w:szCs w:val="24"/>
        </w:rPr>
        <w:t>patsiendi pupilli suurus: 1-10mm</w:t>
      </w:r>
      <w:r w:rsidR="00F65E09">
        <w:rPr>
          <w:rFonts w:ascii="Times New Roman" w:eastAsia="Times New Roman" w:hAnsi="Times New Roman" w:cs="Times New Roman"/>
          <w:color w:val="000000"/>
          <w:sz w:val="24"/>
          <w:szCs w:val="24"/>
        </w:rPr>
        <w:t>;</w:t>
      </w:r>
    </w:p>
    <w:p w14:paraId="02652E97" w14:textId="74105128" w:rsidR="009F5638" w:rsidRPr="006A31C1" w:rsidRDefault="2BAFBD5F" w:rsidP="006A31C1">
      <w:pPr>
        <w:pStyle w:val="ListParagraph"/>
        <w:numPr>
          <w:ilvl w:val="0"/>
          <w:numId w:val="22"/>
        </w:numPr>
        <w:shd w:val="clear" w:color="auto" w:fill="FFFFFF" w:themeFill="background1"/>
        <w:spacing w:before="120"/>
        <w:jc w:val="both"/>
        <w:rPr>
          <w:rFonts w:ascii="Times New Roman" w:eastAsia="Times New Roman" w:hAnsi="Times New Roman" w:cs="Times New Roman"/>
          <w:color w:val="000000"/>
          <w:sz w:val="24"/>
          <w:szCs w:val="24"/>
        </w:rPr>
      </w:pPr>
      <w:r w:rsidRPr="006A31C1">
        <w:rPr>
          <w:rFonts w:ascii="Times New Roman" w:eastAsia="Times New Roman" w:hAnsi="Times New Roman" w:cs="Times New Roman"/>
          <w:color w:val="000000" w:themeColor="text1"/>
          <w:sz w:val="24"/>
          <w:szCs w:val="24"/>
        </w:rPr>
        <w:t>PD</w:t>
      </w:r>
      <w:r w:rsidR="008D1E39" w:rsidRPr="006A31C1">
        <w:rPr>
          <w:rFonts w:ascii="Times New Roman" w:eastAsia="Times New Roman" w:hAnsi="Times New Roman" w:cs="Times New Roman"/>
          <w:color w:val="000000" w:themeColor="text1"/>
          <w:sz w:val="24"/>
          <w:szCs w:val="24"/>
        </w:rPr>
        <w:t xml:space="preserve"> (</w:t>
      </w:r>
      <w:r w:rsidR="008D1E39" w:rsidRPr="00B838F8">
        <w:rPr>
          <w:rFonts w:ascii="Times New Roman" w:eastAsia="Times New Roman" w:hAnsi="Times New Roman" w:cs="Times New Roman"/>
          <w:i/>
          <w:iCs/>
          <w:color w:val="000000" w:themeColor="text1"/>
          <w:sz w:val="24"/>
          <w:szCs w:val="24"/>
        </w:rPr>
        <w:t>pupillary distance</w:t>
      </w:r>
      <w:r w:rsidR="008D1E39" w:rsidRPr="006A31C1">
        <w:rPr>
          <w:rFonts w:ascii="Times New Roman" w:eastAsia="Times New Roman" w:hAnsi="Times New Roman" w:cs="Times New Roman"/>
          <w:color w:val="000000" w:themeColor="text1"/>
          <w:sz w:val="24"/>
          <w:szCs w:val="24"/>
        </w:rPr>
        <w:t>): reguleeritav vahemik</w:t>
      </w:r>
      <w:r w:rsidR="007C11DC">
        <w:rPr>
          <w:rFonts w:ascii="Times New Roman" w:eastAsia="Times New Roman" w:hAnsi="Times New Roman" w:cs="Times New Roman"/>
          <w:color w:val="000000" w:themeColor="text1"/>
          <w:sz w:val="24"/>
          <w:szCs w:val="24"/>
        </w:rPr>
        <w:t xml:space="preserve"> </w:t>
      </w:r>
      <w:r w:rsidR="008D1E39" w:rsidRPr="006A31C1">
        <w:rPr>
          <w:rFonts w:ascii="Times New Roman" w:eastAsia="Times New Roman" w:hAnsi="Times New Roman" w:cs="Times New Roman"/>
          <w:color w:val="000000" w:themeColor="text1"/>
          <w:sz w:val="24"/>
          <w:szCs w:val="24"/>
        </w:rPr>
        <w:t>48-76mm</w:t>
      </w:r>
      <w:r w:rsidR="00F65E09">
        <w:rPr>
          <w:rFonts w:ascii="Times New Roman" w:eastAsia="Times New Roman" w:hAnsi="Times New Roman" w:cs="Times New Roman"/>
          <w:color w:val="000000" w:themeColor="text1"/>
          <w:sz w:val="24"/>
          <w:szCs w:val="24"/>
        </w:rPr>
        <w:t>;</w:t>
      </w:r>
    </w:p>
    <w:p w14:paraId="5D2AC29D" w14:textId="77777777" w:rsidR="00625A3D" w:rsidRDefault="007B66E5" w:rsidP="006A31C1">
      <w:pPr>
        <w:pStyle w:val="ListParagraph"/>
        <w:numPr>
          <w:ilvl w:val="0"/>
          <w:numId w:val="22"/>
        </w:numPr>
        <w:shd w:val="clear" w:color="auto" w:fill="FFFFFF"/>
        <w:spacing w:before="120"/>
        <w:jc w:val="both"/>
        <w:rPr>
          <w:rFonts w:ascii="Times New Roman" w:eastAsia="Times New Roman" w:hAnsi="Times New Roman" w:cs="Times New Roman"/>
          <w:color w:val="000000"/>
          <w:sz w:val="24"/>
          <w:szCs w:val="24"/>
        </w:rPr>
      </w:pPr>
      <w:r w:rsidRPr="006A31C1">
        <w:rPr>
          <w:rFonts w:ascii="Times New Roman" w:eastAsia="Times New Roman" w:hAnsi="Times New Roman" w:cs="Times New Roman"/>
          <w:color w:val="000000"/>
          <w:sz w:val="24"/>
          <w:szCs w:val="24"/>
        </w:rPr>
        <w:t xml:space="preserve">Akutoitel (eesmärgipäraselt kasutatav ilma juhtmeta). </w:t>
      </w:r>
    </w:p>
    <w:p w14:paraId="7EB9035C" w14:textId="25057373" w:rsidR="009F5638" w:rsidRDefault="007B66E5" w:rsidP="00625A3D">
      <w:pPr>
        <w:pStyle w:val="ListParagraph"/>
        <w:numPr>
          <w:ilvl w:val="1"/>
          <w:numId w:val="22"/>
        </w:numPr>
        <w:shd w:val="clear" w:color="auto" w:fill="FFFFFF"/>
        <w:spacing w:before="120"/>
        <w:jc w:val="both"/>
        <w:rPr>
          <w:rFonts w:ascii="Times New Roman" w:eastAsia="Times New Roman" w:hAnsi="Times New Roman" w:cs="Times New Roman"/>
          <w:color w:val="000000"/>
          <w:sz w:val="24"/>
          <w:szCs w:val="24"/>
        </w:rPr>
      </w:pPr>
      <w:r w:rsidRPr="006A31C1">
        <w:rPr>
          <w:rFonts w:ascii="Times New Roman" w:eastAsia="Times New Roman" w:hAnsi="Times New Roman" w:cs="Times New Roman"/>
          <w:color w:val="000000"/>
          <w:sz w:val="24"/>
          <w:szCs w:val="24"/>
        </w:rPr>
        <w:t>A</w:t>
      </w:r>
      <w:r w:rsidR="008D1E39" w:rsidRPr="006A31C1">
        <w:rPr>
          <w:rFonts w:ascii="Times New Roman" w:eastAsia="Times New Roman" w:hAnsi="Times New Roman" w:cs="Times New Roman"/>
          <w:color w:val="000000"/>
          <w:sz w:val="24"/>
          <w:szCs w:val="24"/>
        </w:rPr>
        <w:t xml:space="preserve">ku kestvus pidevas kasutuses: </w:t>
      </w:r>
      <w:r w:rsidR="00D66722" w:rsidRPr="006A31C1">
        <w:rPr>
          <w:rFonts w:ascii="Times New Roman" w:eastAsia="Times New Roman" w:hAnsi="Times New Roman" w:cs="Times New Roman"/>
          <w:color w:val="000000"/>
          <w:sz w:val="24"/>
          <w:szCs w:val="24"/>
        </w:rPr>
        <w:t>minimaalselt</w:t>
      </w:r>
      <w:r w:rsidR="008D1E39" w:rsidRPr="006A31C1">
        <w:rPr>
          <w:rFonts w:ascii="Times New Roman" w:eastAsia="Times New Roman" w:hAnsi="Times New Roman" w:cs="Times New Roman"/>
          <w:color w:val="000000"/>
          <w:sz w:val="24"/>
          <w:szCs w:val="24"/>
        </w:rPr>
        <w:t xml:space="preserve"> 2 tundi  ühe laadimisega</w:t>
      </w:r>
      <w:r w:rsidR="00F65E09">
        <w:rPr>
          <w:rFonts w:ascii="Times New Roman" w:eastAsia="Times New Roman" w:hAnsi="Times New Roman" w:cs="Times New Roman"/>
          <w:color w:val="000000"/>
          <w:sz w:val="24"/>
          <w:szCs w:val="24"/>
        </w:rPr>
        <w:t>;</w:t>
      </w:r>
    </w:p>
    <w:p w14:paraId="7921CAA7" w14:textId="03346FB2" w:rsidR="00625A3D" w:rsidRDefault="00625A3D" w:rsidP="23348400">
      <w:pPr>
        <w:pStyle w:val="ListParagraph"/>
        <w:numPr>
          <w:ilvl w:val="1"/>
          <w:numId w:val="22"/>
        </w:numPr>
        <w:shd w:val="clear" w:color="auto" w:fill="FFFFFF" w:themeFill="background1"/>
        <w:spacing w:before="120"/>
        <w:jc w:val="both"/>
        <w:rPr>
          <w:rFonts w:ascii="Times New Roman" w:eastAsia="Times New Roman" w:hAnsi="Times New Roman" w:cs="Times New Roman"/>
          <w:color w:val="000000"/>
          <w:sz w:val="24"/>
          <w:szCs w:val="24"/>
        </w:rPr>
      </w:pPr>
      <w:r w:rsidRPr="23348400">
        <w:rPr>
          <w:rFonts w:ascii="Times New Roman" w:eastAsia="Times New Roman" w:hAnsi="Times New Roman" w:cs="Times New Roman"/>
          <w:color w:val="000000" w:themeColor="text1"/>
          <w:sz w:val="24"/>
          <w:szCs w:val="24"/>
        </w:rPr>
        <w:t>Seadme komplekt peab sisaldama kahte (2)</w:t>
      </w:r>
      <w:r w:rsidR="00816481">
        <w:rPr>
          <w:rFonts w:ascii="Times New Roman" w:eastAsia="Times New Roman" w:hAnsi="Times New Roman" w:cs="Times New Roman"/>
          <w:color w:val="000000" w:themeColor="text1"/>
          <w:sz w:val="24"/>
          <w:szCs w:val="24"/>
        </w:rPr>
        <w:t xml:space="preserve"> </w:t>
      </w:r>
      <w:r w:rsidRPr="23348400">
        <w:rPr>
          <w:rFonts w:ascii="Times New Roman" w:eastAsia="Times New Roman" w:hAnsi="Times New Roman" w:cs="Times New Roman"/>
          <w:color w:val="000000" w:themeColor="text1"/>
          <w:sz w:val="24"/>
          <w:szCs w:val="24"/>
        </w:rPr>
        <w:t>akut</w:t>
      </w:r>
      <w:r w:rsidR="00AF5DD8" w:rsidRPr="23348400">
        <w:rPr>
          <w:rFonts w:ascii="Times New Roman" w:eastAsia="Times New Roman" w:hAnsi="Times New Roman" w:cs="Times New Roman"/>
          <w:color w:val="000000" w:themeColor="text1"/>
          <w:sz w:val="24"/>
          <w:szCs w:val="24"/>
        </w:rPr>
        <w:t xml:space="preserve"> (põhiaku koos varuakuga);</w:t>
      </w:r>
      <w:r w:rsidRPr="23348400">
        <w:rPr>
          <w:rFonts w:ascii="Times New Roman" w:eastAsia="Times New Roman" w:hAnsi="Times New Roman" w:cs="Times New Roman"/>
          <w:color w:val="000000" w:themeColor="text1"/>
          <w:sz w:val="24"/>
          <w:szCs w:val="24"/>
        </w:rPr>
        <w:t xml:space="preserve"> </w:t>
      </w:r>
    </w:p>
    <w:p w14:paraId="57CCE2DE" w14:textId="4B03FA3E" w:rsidR="00625A3D" w:rsidRPr="006A31C1" w:rsidRDefault="00625A3D" w:rsidP="23348400">
      <w:pPr>
        <w:pStyle w:val="ListParagraph"/>
        <w:numPr>
          <w:ilvl w:val="1"/>
          <w:numId w:val="22"/>
        </w:numPr>
        <w:shd w:val="clear" w:color="auto" w:fill="FFFFFF" w:themeFill="background1"/>
        <w:spacing w:before="120"/>
        <w:jc w:val="both"/>
        <w:rPr>
          <w:rFonts w:ascii="Times New Roman" w:eastAsia="Times New Roman" w:hAnsi="Times New Roman" w:cs="Times New Roman"/>
          <w:color w:val="000000"/>
          <w:sz w:val="24"/>
          <w:szCs w:val="24"/>
        </w:rPr>
      </w:pPr>
      <w:r w:rsidRPr="23348400">
        <w:rPr>
          <w:rFonts w:ascii="Times New Roman" w:eastAsia="Times New Roman" w:hAnsi="Times New Roman" w:cs="Times New Roman"/>
          <w:color w:val="000000" w:themeColor="text1"/>
          <w:sz w:val="24"/>
          <w:szCs w:val="24"/>
        </w:rPr>
        <w:t xml:space="preserve">Aku kaal </w:t>
      </w:r>
      <w:r w:rsidR="003C03AA" w:rsidRPr="003C03AA">
        <w:rPr>
          <w:rFonts w:ascii="Times New Roman" w:eastAsia="Times New Roman" w:hAnsi="Times New Roman" w:cs="Times New Roman"/>
          <w:color w:val="000000" w:themeColor="text1"/>
          <w:sz w:val="24"/>
          <w:szCs w:val="24"/>
        </w:rPr>
        <w:t xml:space="preserve">60 </w:t>
      </w:r>
      <w:r w:rsidR="00EC0900">
        <w:rPr>
          <w:rFonts w:ascii="Times New Roman" w:eastAsia="Times New Roman" w:hAnsi="Times New Roman" w:cs="Times New Roman"/>
          <w:color w:val="000000" w:themeColor="text1"/>
          <w:sz w:val="24"/>
          <w:szCs w:val="24"/>
        </w:rPr>
        <w:t>(</w:t>
      </w:r>
      <w:r w:rsidR="003C03AA" w:rsidRPr="003C03AA">
        <w:rPr>
          <w:rFonts w:ascii="Times New Roman" w:eastAsia="Times New Roman" w:hAnsi="Times New Roman" w:cs="Times New Roman"/>
          <w:color w:val="000000" w:themeColor="text1"/>
          <w:sz w:val="24"/>
          <w:szCs w:val="24"/>
        </w:rPr>
        <w:t>+/- 10</w:t>
      </w:r>
      <w:r w:rsidR="00EC0900">
        <w:rPr>
          <w:rFonts w:ascii="Times New Roman" w:eastAsia="Times New Roman" w:hAnsi="Times New Roman" w:cs="Times New Roman"/>
          <w:color w:val="000000" w:themeColor="text1"/>
          <w:sz w:val="24"/>
          <w:szCs w:val="24"/>
        </w:rPr>
        <w:t>)</w:t>
      </w:r>
      <w:r w:rsidR="003C03AA" w:rsidRPr="003C03AA">
        <w:rPr>
          <w:rFonts w:ascii="Times New Roman" w:eastAsia="Times New Roman" w:hAnsi="Times New Roman" w:cs="Times New Roman"/>
          <w:color w:val="000000" w:themeColor="text1"/>
          <w:sz w:val="24"/>
          <w:szCs w:val="24"/>
        </w:rPr>
        <w:t xml:space="preserve"> grammi</w:t>
      </w:r>
      <w:r w:rsidR="00EC0900">
        <w:rPr>
          <w:rFonts w:ascii="Times New Roman" w:eastAsia="Times New Roman" w:hAnsi="Times New Roman" w:cs="Times New Roman"/>
          <w:color w:val="000000" w:themeColor="text1"/>
          <w:sz w:val="24"/>
          <w:szCs w:val="24"/>
        </w:rPr>
        <w:t>.</w:t>
      </w:r>
    </w:p>
    <w:p w14:paraId="7F87801A" w14:textId="5905B4D4" w:rsidR="009F5638" w:rsidRPr="006A31C1" w:rsidRDefault="006A31C1" w:rsidP="006A31C1">
      <w:pPr>
        <w:pStyle w:val="ListParagraph"/>
        <w:numPr>
          <w:ilvl w:val="0"/>
          <w:numId w:val="22"/>
        </w:numPr>
        <w:shd w:val="clear" w:color="auto" w:fill="FFFFFF" w:themeFill="background1"/>
        <w:spacing w:before="120"/>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 </w:t>
      </w:r>
      <w:r w:rsidR="008D1E39" w:rsidRPr="006A31C1">
        <w:rPr>
          <w:rFonts w:ascii="Times New Roman" w:eastAsia="Times New Roman" w:hAnsi="Times New Roman" w:cs="Times New Roman"/>
          <w:color w:val="000000" w:themeColor="text1"/>
          <w:sz w:val="24"/>
          <w:szCs w:val="24"/>
        </w:rPr>
        <w:t>valgusfiltrid: koobalt sinine, roheline</w:t>
      </w:r>
      <w:r w:rsidR="00B838F8">
        <w:rPr>
          <w:rFonts w:ascii="Times New Roman" w:eastAsia="Times New Roman" w:hAnsi="Times New Roman" w:cs="Times New Roman"/>
          <w:color w:val="000000" w:themeColor="text1"/>
          <w:sz w:val="24"/>
          <w:szCs w:val="24"/>
        </w:rPr>
        <w:t xml:space="preserve"> </w:t>
      </w:r>
      <w:r w:rsidR="008D1E39" w:rsidRPr="006A31C1">
        <w:rPr>
          <w:rFonts w:ascii="Times New Roman" w:eastAsia="Times New Roman" w:hAnsi="Times New Roman" w:cs="Times New Roman"/>
          <w:color w:val="000000" w:themeColor="text1"/>
          <w:sz w:val="24"/>
          <w:szCs w:val="24"/>
        </w:rPr>
        <w:t>(punase vaba), hajutatud valgus</w:t>
      </w:r>
      <w:r w:rsidR="00B838F8">
        <w:rPr>
          <w:rFonts w:ascii="Times New Roman" w:eastAsia="Times New Roman" w:hAnsi="Times New Roman" w:cs="Times New Roman"/>
          <w:color w:val="000000" w:themeColor="text1"/>
          <w:sz w:val="24"/>
          <w:szCs w:val="24"/>
        </w:rPr>
        <w:t xml:space="preserve"> </w:t>
      </w:r>
      <w:r w:rsidR="008D1E39" w:rsidRPr="006A31C1">
        <w:rPr>
          <w:rFonts w:ascii="Times New Roman" w:eastAsia="Times New Roman" w:hAnsi="Times New Roman" w:cs="Times New Roman"/>
          <w:color w:val="000000" w:themeColor="text1"/>
          <w:sz w:val="24"/>
          <w:szCs w:val="24"/>
        </w:rPr>
        <w:t>(</w:t>
      </w:r>
      <w:r w:rsidR="008D1E39" w:rsidRPr="00B838F8">
        <w:rPr>
          <w:rFonts w:ascii="Times New Roman" w:eastAsia="Times New Roman" w:hAnsi="Times New Roman" w:cs="Times New Roman"/>
          <w:i/>
          <w:iCs/>
          <w:color w:val="000000" w:themeColor="text1"/>
          <w:sz w:val="24"/>
          <w:szCs w:val="24"/>
        </w:rPr>
        <w:t>diffusor</w:t>
      </w:r>
      <w:r w:rsidR="008D1E39" w:rsidRPr="006A31C1">
        <w:rPr>
          <w:rFonts w:ascii="Times New Roman" w:eastAsia="Times New Roman" w:hAnsi="Times New Roman" w:cs="Times New Roman"/>
          <w:color w:val="000000" w:themeColor="text1"/>
          <w:sz w:val="24"/>
          <w:szCs w:val="24"/>
        </w:rPr>
        <w:t>). </w:t>
      </w:r>
    </w:p>
    <w:p w14:paraId="30A52CB4" w14:textId="3FC1A8AD" w:rsidR="009F5638" w:rsidRPr="006A31C1" w:rsidRDefault="006A31C1" w:rsidP="006A31C1">
      <w:pPr>
        <w:pStyle w:val="ListParagraph"/>
        <w:numPr>
          <w:ilvl w:val="0"/>
          <w:numId w:val="22"/>
        </w:numPr>
        <w:shd w:val="clear" w:color="auto" w:fill="FFFFFF" w:themeFill="background1"/>
        <w:spacing w:before="120"/>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 </w:t>
      </w:r>
      <w:r w:rsidR="008D1E39" w:rsidRPr="006A31C1">
        <w:rPr>
          <w:rFonts w:ascii="Times New Roman" w:eastAsia="Times New Roman" w:hAnsi="Times New Roman" w:cs="Times New Roman"/>
          <w:color w:val="000000" w:themeColor="text1"/>
          <w:sz w:val="24"/>
          <w:szCs w:val="24"/>
        </w:rPr>
        <w:t>valguse ava suurus: suur, keskmine, väike</w:t>
      </w:r>
      <w:r w:rsidR="004D1640" w:rsidRPr="006A31C1">
        <w:rPr>
          <w:rFonts w:ascii="Times New Roman" w:eastAsia="Times New Roman" w:hAnsi="Times New Roman" w:cs="Times New Roman"/>
          <w:color w:val="000000" w:themeColor="text1"/>
          <w:sz w:val="24"/>
          <w:szCs w:val="24"/>
        </w:rPr>
        <w:t>.</w:t>
      </w:r>
    </w:p>
    <w:p w14:paraId="1FED70B2" w14:textId="07381217" w:rsidR="004D1640" w:rsidRPr="006A31C1" w:rsidRDefault="006A31C1" w:rsidP="006A31C1">
      <w:pPr>
        <w:pStyle w:val="ListParagraph"/>
        <w:numPr>
          <w:ilvl w:val="0"/>
          <w:numId w:val="22"/>
        </w:numPr>
        <w:shd w:val="clear" w:color="auto" w:fill="FFFFFF" w:themeFill="background1"/>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D1640" w:rsidRPr="006A31C1">
        <w:rPr>
          <w:rFonts w:ascii="Times New Roman" w:hAnsi="Times New Roman" w:cs="Times New Roman"/>
          <w:color w:val="000000"/>
          <w:sz w:val="24"/>
          <w:szCs w:val="24"/>
        </w:rPr>
        <w:t>võimaldab jälgida silma eesmise osa (sarvkest, silma eeskamber, silmalääts) ja silma tagumise osa (klaaskeha, silmapõhi) seisundit;</w:t>
      </w:r>
    </w:p>
    <w:p w14:paraId="4BB0B035" w14:textId="229E57AC" w:rsidR="009F5638" w:rsidRPr="006A31C1" w:rsidRDefault="006A31C1" w:rsidP="006A31C1">
      <w:pPr>
        <w:pStyle w:val="ListParagraph"/>
        <w:numPr>
          <w:ilvl w:val="0"/>
          <w:numId w:val="22"/>
        </w:numPr>
        <w:shd w:val="clear" w:color="auto" w:fill="FFFFFF"/>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 </w:t>
      </w:r>
      <w:r w:rsidR="008D1E39" w:rsidRPr="006A31C1">
        <w:rPr>
          <w:rFonts w:ascii="Times New Roman" w:eastAsia="Times New Roman" w:hAnsi="Times New Roman" w:cs="Times New Roman"/>
          <w:color w:val="000000" w:themeColor="text1"/>
          <w:sz w:val="24"/>
          <w:szCs w:val="24"/>
        </w:rPr>
        <w:t>temperatuuripiirangud: töötemperatuur +10°c kuni +35°c</w:t>
      </w:r>
      <w:r w:rsidR="00C21F8B" w:rsidRPr="006A31C1">
        <w:rPr>
          <w:rFonts w:ascii="Times New Roman" w:eastAsia="Times New Roman" w:hAnsi="Times New Roman" w:cs="Times New Roman"/>
          <w:color w:val="000000" w:themeColor="text1"/>
          <w:sz w:val="24"/>
          <w:szCs w:val="24"/>
        </w:rPr>
        <w:t>,</w:t>
      </w:r>
      <w:r w:rsidR="008D1E39" w:rsidRPr="006A31C1">
        <w:rPr>
          <w:rFonts w:ascii="Times New Roman" w:eastAsia="Times New Roman" w:hAnsi="Times New Roman" w:cs="Times New Roman"/>
          <w:color w:val="000000" w:themeColor="text1"/>
          <w:sz w:val="24"/>
          <w:szCs w:val="24"/>
        </w:rPr>
        <w:t xml:space="preserve"> ladustamine -10°c kuni +55°c</w:t>
      </w:r>
      <w:r w:rsidR="00C21F8B" w:rsidRPr="006A31C1">
        <w:rPr>
          <w:rFonts w:ascii="Times New Roman" w:eastAsia="Times New Roman" w:hAnsi="Times New Roman" w:cs="Times New Roman"/>
          <w:color w:val="000000" w:themeColor="text1"/>
          <w:sz w:val="24"/>
          <w:szCs w:val="24"/>
        </w:rPr>
        <w:t>,</w:t>
      </w:r>
      <w:r w:rsidR="008D1E39" w:rsidRPr="006A31C1">
        <w:rPr>
          <w:rFonts w:ascii="Times New Roman" w:eastAsia="Times New Roman" w:hAnsi="Times New Roman" w:cs="Times New Roman"/>
          <w:color w:val="000000" w:themeColor="text1"/>
          <w:sz w:val="24"/>
          <w:szCs w:val="24"/>
        </w:rPr>
        <w:t xml:space="preserve"> transport -40°c kuni +70°c </w:t>
      </w:r>
    </w:p>
    <w:p w14:paraId="5464D1A5" w14:textId="381D45D3" w:rsidR="009F5638" w:rsidRPr="006A31C1" w:rsidRDefault="006A31C1" w:rsidP="006A31C1">
      <w:pPr>
        <w:pStyle w:val="ListParagraph"/>
        <w:numPr>
          <w:ilvl w:val="0"/>
          <w:numId w:val="22"/>
        </w:numPr>
        <w:shd w:val="clear" w:color="auto" w:fill="FFFFFF"/>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 </w:t>
      </w:r>
      <w:r w:rsidR="008D1E39" w:rsidRPr="006A31C1">
        <w:rPr>
          <w:rFonts w:ascii="Times New Roman" w:eastAsia="Times New Roman" w:hAnsi="Times New Roman" w:cs="Times New Roman"/>
          <w:color w:val="000000" w:themeColor="text1"/>
          <w:sz w:val="24"/>
          <w:szCs w:val="24"/>
        </w:rPr>
        <w:t>niiskuspiirangud: töötingimustes 30%</w:t>
      </w:r>
      <w:r w:rsidR="00960058">
        <w:rPr>
          <w:rFonts w:ascii="Times New Roman" w:eastAsia="Times New Roman" w:hAnsi="Times New Roman" w:cs="Times New Roman"/>
          <w:color w:val="000000" w:themeColor="text1"/>
          <w:sz w:val="24"/>
          <w:szCs w:val="24"/>
        </w:rPr>
        <w:t>-</w:t>
      </w:r>
      <w:r w:rsidR="008D1E39" w:rsidRPr="006A31C1">
        <w:rPr>
          <w:rFonts w:ascii="Times New Roman" w:eastAsia="Times New Roman" w:hAnsi="Times New Roman" w:cs="Times New Roman"/>
          <w:color w:val="000000" w:themeColor="text1"/>
          <w:sz w:val="24"/>
          <w:szCs w:val="24"/>
        </w:rPr>
        <w:t>75%</w:t>
      </w:r>
      <w:r w:rsidR="00C21F8B" w:rsidRPr="006A31C1">
        <w:rPr>
          <w:rFonts w:ascii="Times New Roman" w:eastAsia="Times New Roman" w:hAnsi="Times New Roman" w:cs="Times New Roman"/>
          <w:color w:val="000000" w:themeColor="text1"/>
          <w:sz w:val="24"/>
          <w:szCs w:val="24"/>
        </w:rPr>
        <w:t>,</w:t>
      </w:r>
      <w:r w:rsidR="008D1E39" w:rsidRPr="006A31C1">
        <w:rPr>
          <w:rFonts w:ascii="Times New Roman" w:eastAsia="Times New Roman" w:hAnsi="Times New Roman" w:cs="Times New Roman"/>
          <w:color w:val="000000" w:themeColor="text1"/>
          <w:sz w:val="24"/>
          <w:szCs w:val="24"/>
        </w:rPr>
        <w:t xml:space="preserve"> ladustamine 10%</w:t>
      </w:r>
      <w:r w:rsidR="00960058">
        <w:rPr>
          <w:rFonts w:ascii="Times New Roman" w:eastAsia="Times New Roman" w:hAnsi="Times New Roman" w:cs="Times New Roman"/>
          <w:color w:val="000000" w:themeColor="text1"/>
          <w:sz w:val="24"/>
          <w:szCs w:val="24"/>
        </w:rPr>
        <w:t>-</w:t>
      </w:r>
      <w:r w:rsidR="008D1E39" w:rsidRPr="006A31C1">
        <w:rPr>
          <w:rFonts w:ascii="Times New Roman" w:eastAsia="Times New Roman" w:hAnsi="Times New Roman" w:cs="Times New Roman"/>
          <w:color w:val="000000" w:themeColor="text1"/>
          <w:sz w:val="24"/>
          <w:szCs w:val="24"/>
        </w:rPr>
        <w:t>95% transport 10%</w:t>
      </w:r>
      <w:r w:rsidR="00915EB6">
        <w:rPr>
          <w:rFonts w:ascii="Times New Roman" w:eastAsia="Times New Roman" w:hAnsi="Times New Roman" w:cs="Times New Roman"/>
          <w:color w:val="000000" w:themeColor="text1"/>
          <w:sz w:val="24"/>
          <w:szCs w:val="24"/>
        </w:rPr>
        <w:t>-</w:t>
      </w:r>
      <w:r w:rsidR="008D1E39" w:rsidRPr="006A31C1">
        <w:rPr>
          <w:rFonts w:ascii="Times New Roman" w:eastAsia="Times New Roman" w:hAnsi="Times New Roman" w:cs="Times New Roman"/>
          <w:color w:val="000000" w:themeColor="text1"/>
          <w:sz w:val="24"/>
          <w:szCs w:val="24"/>
        </w:rPr>
        <w:t>95%</w:t>
      </w:r>
      <w:r w:rsidR="00915EB6">
        <w:rPr>
          <w:rFonts w:ascii="Times New Roman" w:eastAsia="Times New Roman" w:hAnsi="Times New Roman" w:cs="Times New Roman"/>
          <w:color w:val="000000" w:themeColor="text1"/>
          <w:sz w:val="24"/>
          <w:szCs w:val="24"/>
        </w:rPr>
        <w:t>;</w:t>
      </w:r>
    </w:p>
    <w:p w14:paraId="3ACB9277" w14:textId="3874E4B5" w:rsidR="009F5638" w:rsidRPr="006A31C1" w:rsidRDefault="00625A3D" w:rsidP="006A31C1">
      <w:pPr>
        <w:pStyle w:val="ListParagraph"/>
        <w:numPr>
          <w:ilvl w:val="0"/>
          <w:numId w:val="22"/>
        </w:numPr>
        <w:shd w:val="clear" w:color="auto" w:fill="FFFFFF" w:themeFill="background1"/>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t</w:t>
      </w:r>
      <w:r w:rsidR="4A94B22A" w:rsidRPr="006A31C1">
        <w:rPr>
          <w:rFonts w:ascii="Times New Roman" w:eastAsia="Times New Roman" w:hAnsi="Times New Roman" w:cs="Times New Roman"/>
          <w:color w:val="000000" w:themeColor="text1"/>
          <w:sz w:val="24"/>
          <w:szCs w:val="24"/>
        </w:rPr>
        <w:t xml:space="preserve">oide, </w:t>
      </w:r>
      <w:r w:rsidR="008D1E39" w:rsidRPr="006A31C1">
        <w:rPr>
          <w:rFonts w:ascii="Times New Roman" w:eastAsia="Times New Roman" w:hAnsi="Times New Roman" w:cs="Times New Roman"/>
          <w:color w:val="000000" w:themeColor="text1"/>
          <w:sz w:val="24"/>
          <w:szCs w:val="24"/>
        </w:rPr>
        <w:t>elektrilised näitajad:</w:t>
      </w:r>
    </w:p>
    <w:p w14:paraId="2EBEABCF" w14:textId="334D5A41" w:rsidR="009F5638" w:rsidRPr="00351A9E" w:rsidRDefault="008D1E39" w:rsidP="00540055">
      <w:pPr>
        <w:pStyle w:val="ListParagraph"/>
        <w:numPr>
          <w:ilvl w:val="1"/>
          <w:numId w:val="22"/>
        </w:numPr>
        <w:shd w:val="clear" w:color="auto" w:fill="FFFFFF" w:themeFill="background1"/>
        <w:spacing w:before="120"/>
        <w:jc w:val="both"/>
        <w:rPr>
          <w:rFonts w:ascii="Times New Roman" w:eastAsia="Times New Roman" w:hAnsi="Times New Roman" w:cs="Times New Roman"/>
          <w:color w:val="000000"/>
          <w:sz w:val="24"/>
          <w:szCs w:val="24"/>
        </w:rPr>
      </w:pPr>
      <w:r w:rsidRPr="00351A9E">
        <w:rPr>
          <w:rFonts w:ascii="Times New Roman" w:eastAsia="Times New Roman" w:hAnsi="Times New Roman" w:cs="Times New Roman"/>
          <w:color w:val="000000" w:themeColor="text1"/>
          <w:sz w:val="24"/>
          <w:szCs w:val="24"/>
        </w:rPr>
        <w:t xml:space="preserve">sisendvool dokki: 100-240v </w:t>
      </w:r>
      <w:r w:rsidR="00755522">
        <w:rPr>
          <w:rFonts w:ascii="Times New Roman" w:eastAsia="Times New Roman" w:hAnsi="Times New Roman" w:cs="Times New Roman"/>
          <w:color w:val="000000" w:themeColor="text1"/>
          <w:sz w:val="24"/>
          <w:szCs w:val="24"/>
        </w:rPr>
        <w:t>–</w:t>
      </w:r>
      <w:r w:rsidRPr="00351A9E">
        <w:rPr>
          <w:rFonts w:ascii="Times New Roman" w:eastAsia="Times New Roman" w:hAnsi="Times New Roman" w:cs="Times New Roman"/>
          <w:color w:val="000000" w:themeColor="text1"/>
          <w:sz w:val="24"/>
          <w:szCs w:val="24"/>
        </w:rPr>
        <w:t xml:space="preserve"> 50/60hz </w:t>
      </w:r>
    </w:p>
    <w:p w14:paraId="4C8ABC15" w14:textId="4894D212" w:rsidR="009F5638" w:rsidRPr="00540055" w:rsidRDefault="00625A3D" w:rsidP="00540055">
      <w:pPr>
        <w:pStyle w:val="ListParagraph"/>
        <w:numPr>
          <w:ilvl w:val="0"/>
          <w:numId w:val="22"/>
        </w:numPr>
        <w:shd w:val="clear" w:color="auto" w:fill="FFFFFF" w:themeFill="background1"/>
        <w:spacing w:before="120"/>
        <w:jc w:val="both"/>
        <w:rPr>
          <w:rFonts w:ascii="Times New Roman" w:eastAsia="Times New Roman" w:hAnsi="Times New Roman" w:cs="Times New Roman"/>
          <w:color w:val="000000"/>
          <w:sz w:val="24"/>
          <w:szCs w:val="24"/>
        </w:rPr>
      </w:pPr>
      <w:r w:rsidRPr="23348400">
        <w:rPr>
          <w:rFonts w:ascii="Times New Roman" w:eastAsia="Times New Roman" w:hAnsi="Times New Roman" w:cs="Times New Roman"/>
          <w:color w:val="000000" w:themeColor="text1"/>
          <w:sz w:val="24"/>
          <w:szCs w:val="24"/>
        </w:rPr>
        <w:t xml:space="preserve"> s</w:t>
      </w:r>
      <w:r w:rsidR="00540055" w:rsidRPr="23348400">
        <w:rPr>
          <w:rFonts w:ascii="Times New Roman" w:eastAsia="Times New Roman" w:hAnsi="Times New Roman" w:cs="Times New Roman"/>
          <w:color w:val="000000" w:themeColor="text1"/>
          <w:sz w:val="24"/>
          <w:szCs w:val="24"/>
        </w:rPr>
        <w:t>eadme m</w:t>
      </w:r>
      <w:r w:rsidR="36301F69" w:rsidRPr="23348400">
        <w:rPr>
          <w:rFonts w:ascii="Times New Roman" w:eastAsia="Times New Roman" w:hAnsi="Times New Roman" w:cs="Times New Roman"/>
          <w:color w:val="000000" w:themeColor="text1"/>
          <w:sz w:val="24"/>
          <w:szCs w:val="24"/>
        </w:rPr>
        <w:t xml:space="preserve">aksimaalne </w:t>
      </w:r>
      <w:r w:rsidR="008D1E39" w:rsidRPr="23348400">
        <w:rPr>
          <w:rFonts w:ascii="Times New Roman" w:eastAsia="Times New Roman" w:hAnsi="Times New Roman" w:cs="Times New Roman"/>
          <w:color w:val="000000" w:themeColor="text1"/>
          <w:sz w:val="24"/>
          <w:szCs w:val="24"/>
        </w:rPr>
        <w:t xml:space="preserve">kaal </w:t>
      </w:r>
      <w:r w:rsidR="00BD3035">
        <w:rPr>
          <w:rFonts w:ascii="Times New Roman" w:eastAsia="Times New Roman" w:hAnsi="Times New Roman" w:cs="Times New Roman"/>
          <w:color w:val="000000" w:themeColor="text1"/>
          <w:sz w:val="24"/>
          <w:szCs w:val="24"/>
        </w:rPr>
        <w:t xml:space="preserve">st </w:t>
      </w:r>
      <w:r w:rsidR="00BD3035" w:rsidRPr="00BD3035">
        <w:rPr>
          <w:rFonts w:ascii="Times New Roman" w:eastAsia="Times New Roman" w:hAnsi="Times New Roman" w:cs="Times New Roman"/>
          <w:sz w:val="24"/>
          <w:szCs w:val="24"/>
        </w:rPr>
        <w:t>kaal</w:t>
      </w:r>
      <w:r w:rsidR="48FDC2FF" w:rsidRPr="00BD3035">
        <w:rPr>
          <w:rFonts w:ascii="Times New Roman" w:eastAsia="Times New Roman" w:hAnsi="Times New Roman" w:cs="Times New Roman"/>
          <w:sz w:val="24"/>
          <w:szCs w:val="24"/>
        </w:rPr>
        <w:t xml:space="preserve"> koos akuga </w:t>
      </w:r>
      <w:r w:rsidR="008D1E39" w:rsidRPr="23348400">
        <w:rPr>
          <w:rFonts w:ascii="Times New Roman" w:eastAsia="Times New Roman" w:hAnsi="Times New Roman" w:cs="Times New Roman"/>
          <w:color w:val="000000" w:themeColor="text1"/>
          <w:sz w:val="24"/>
          <w:szCs w:val="24"/>
        </w:rPr>
        <w:t>6</w:t>
      </w:r>
      <w:r w:rsidR="2D75C441" w:rsidRPr="23348400">
        <w:rPr>
          <w:rFonts w:ascii="Times New Roman" w:eastAsia="Times New Roman" w:hAnsi="Times New Roman" w:cs="Times New Roman"/>
          <w:color w:val="000000" w:themeColor="text1"/>
          <w:sz w:val="24"/>
          <w:szCs w:val="24"/>
        </w:rPr>
        <w:t>00</w:t>
      </w:r>
      <w:r w:rsidR="008D1E39" w:rsidRPr="23348400">
        <w:rPr>
          <w:rFonts w:ascii="Times New Roman" w:eastAsia="Times New Roman" w:hAnsi="Times New Roman" w:cs="Times New Roman"/>
          <w:color w:val="000000" w:themeColor="text1"/>
          <w:sz w:val="24"/>
          <w:szCs w:val="24"/>
        </w:rPr>
        <w:t>g</w:t>
      </w:r>
      <w:r w:rsidR="0011165E" w:rsidRPr="23348400">
        <w:rPr>
          <w:rFonts w:ascii="Times New Roman" w:eastAsia="Times New Roman" w:hAnsi="Times New Roman" w:cs="Times New Roman"/>
          <w:color w:val="000000" w:themeColor="text1"/>
          <w:sz w:val="24"/>
          <w:szCs w:val="24"/>
        </w:rPr>
        <w:t>;</w:t>
      </w:r>
    </w:p>
    <w:p w14:paraId="61E3C1BD" w14:textId="614B459E" w:rsidR="009300FB" w:rsidRPr="00540055" w:rsidRDefault="00540055" w:rsidP="00540055">
      <w:pPr>
        <w:pStyle w:val="ListParagraph"/>
        <w:numPr>
          <w:ilvl w:val="0"/>
          <w:numId w:val="22"/>
        </w:numPr>
        <w:shd w:val="clear" w:color="auto" w:fill="FFFFFF" w:themeFill="background1"/>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 </w:t>
      </w:r>
      <w:r w:rsidR="00915EB6">
        <w:rPr>
          <w:rFonts w:ascii="Times New Roman" w:eastAsia="Times New Roman" w:hAnsi="Times New Roman" w:cs="Times New Roman"/>
          <w:color w:val="000000" w:themeColor="text1"/>
          <w:sz w:val="24"/>
          <w:szCs w:val="24"/>
        </w:rPr>
        <w:t>k</w:t>
      </w:r>
      <w:r w:rsidR="008D1E39" w:rsidRPr="00540055">
        <w:rPr>
          <w:rFonts w:ascii="Times New Roman" w:eastAsia="Times New Roman" w:hAnsi="Times New Roman" w:cs="Times New Roman"/>
          <w:color w:val="000000" w:themeColor="text1"/>
          <w:sz w:val="24"/>
          <w:szCs w:val="24"/>
        </w:rPr>
        <w:t>lassifitseerimis</w:t>
      </w:r>
      <w:r w:rsidR="00915EB6">
        <w:rPr>
          <w:rFonts w:ascii="Times New Roman" w:eastAsia="Times New Roman" w:hAnsi="Times New Roman" w:cs="Times New Roman"/>
          <w:color w:val="000000" w:themeColor="text1"/>
          <w:sz w:val="24"/>
          <w:szCs w:val="24"/>
        </w:rPr>
        <w:t>-</w:t>
      </w:r>
      <w:r w:rsidR="008D1E39" w:rsidRPr="00540055">
        <w:rPr>
          <w:rFonts w:ascii="Times New Roman" w:eastAsia="Times New Roman" w:hAnsi="Times New Roman" w:cs="Times New Roman"/>
          <w:color w:val="000000" w:themeColor="text1"/>
          <w:sz w:val="24"/>
          <w:szCs w:val="24"/>
        </w:rPr>
        <w:t xml:space="preserve"> ja ohutusstandardite liigitus</w:t>
      </w:r>
      <w:r w:rsidR="00755522">
        <w:rPr>
          <w:rFonts w:ascii="Times New Roman" w:eastAsia="Times New Roman" w:hAnsi="Times New Roman" w:cs="Times New Roman"/>
          <w:color w:val="000000" w:themeColor="text1"/>
          <w:sz w:val="24"/>
          <w:szCs w:val="24"/>
        </w:rPr>
        <w:t>:</w:t>
      </w:r>
      <w:r w:rsidR="008D1E39" w:rsidRPr="00540055">
        <w:rPr>
          <w:rFonts w:ascii="Times New Roman" w:eastAsia="Times New Roman" w:hAnsi="Times New Roman" w:cs="Times New Roman"/>
          <w:color w:val="000000" w:themeColor="text1"/>
          <w:sz w:val="24"/>
          <w:szCs w:val="24"/>
        </w:rPr>
        <w:t xml:space="preserve"> ii klassi seadmed. b-tüüpi kaitse põrutuse korral</w:t>
      </w:r>
      <w:r w:rsidR="009300FB" w:rsidRPr="00540055">
        <w:rPr>
          <w:rFonts w:ascii="Times New Roman" w:eastAsia="Times New Roman" w:hAnsi="Times New Roman" w:cs="Times New Roman"/>
          <w:color w:val="000000" w:themeColor="text1"/>
          <w:sz w:val="24"/>
          <w:szCs w:val="24"/>
        </w:rPr>
        <w:t>.</w:t>
      </w:r>
    </w:p>
    <w:p w14:paraId="3E8A10CB" w14:textId="1F0F2666" w:rsidR="005372BB" w:rsidRPr="00540055" w:rsidRDefault="00625A3D" w:rsidP="00540055">
      <w:pPr>
        <w:pStyle w:val="ListParagraph"/>
        <w:numPr>
          <w:ilvl w:val="0"/>
          <w:numId w:val="22"/>
        </w:numPr>
        <w:shd w:val="clear" w:color="auto" w:fill="FFFFFF" w:themeFill="background1"/>
        <w:spacing w:before="120"/>
        <w:jc w:val="both"/>
        <w:rPr>
          <w:rFonts w:ascii="Times New Roman" w:eastAsia="Times New Roman" w:hAnsi="Times New Roman" w:cs="Times New Roman"/>
          <w:color w:val="000000"/>
          <w:sz w:val="24"/>
          <w:szCs w:val="24"/>
        </w:rPr>
      </w:pPr>
      <w:r>
        <w:rPr>
          <w:rFonts w:ascii="Times New Roman" w:hAnsi="Times New Roman" w:cs="Times New Roman"/>
          <w:sz w:val="24"/>
          <w:szCs w:val="24"/>
        </w:rPr>
        <w:t>s</w:t>
      </w:r>
      <w:r w:rsidR="00FD7AE0" w:rsidRPr="00540055">
        <w:rPr>
          <w:rFonts w:ascii="Times New Roman" w:hAnsi="Times New Roman" w:cs="Times New Roman"/>
          <w:sz w:val="24"/>
          <w:szCs w:val="24"/>
        </w:rPr>
        <w:t xml:space="preserve">eade </w:t>
      </w:r>
      <w:r w:rsidR="005372BB" w:rsidRPr="00540055">
        <w:rPr>
          <w:rFonts w:ascii="Times New Roman" w:hAnsi="Times New Roman" w:cs="Times New Roman"/>
          <w:sz w:val="24"/>
          <w:szCs w:val="24"/>
        </w:rPr>
        <w:t>peab olema peas kantav ja reguleeritav vastavalt pea suurusele</w:t>
      </w:r>
      <w:r w:rsidR="00FC5100">
        <w:rPr>
          <w:rFonts w:ascii="Times New Roman" w:hAnsi="Times New Roman" w:cs="Times New Roman"/>
          <w:sz w:val="24"/>
          <w:szCs w:val="24"/>
        </w:rPr>
        <w:t>;</w:t>
      </w:r>
    </w:p>
    <w:p w14:paraId="1DEBB816" w14:textId="0AE26FD6" w:rsidR="00C97625" w:rsidRDefault="005372BB" w:rsidP="00540055">
      <w:pPr>
        <w:pStyle w:val="ListParagraph"/>
        <w:numPr>
          <w:ilvl w:val="0"/>
          <w:numId w:val="22"/>
        </w:numPr>
        <w:shd w:val="clear" w:color="auto" w:fill="FFFFFF" w:themeFill="background1"/>
        <w:spacing w:before="120"/>
        <w:jc w:val="both"/>
        <w:rPr>
          <w:rFonts w:ascii="Times New Roman" w:hAnsi="Times New Roman" w:cs="Times New Roman"/>
          <w:sz w:val="24"/>
          <w:szCs w:val="24"/>
        </w:rPr>
      </w:pPr>
      <w:r w:rsidRPr="00540055">
        <w:rPr>
          <w:rFonts w:ascii="Times New Roman" w:hAnsi="Times New Roman" w:cs="Times New Roman"/>
          <w:sz w:val="24"/>
          <w:szCs w:val="24"/>
        </w:rPr>
        <w:t>binokulaarse vaatamise funktsiooniga</w:t>
      </w:r>
      <w:r w:rsidR="00FC5100">
        <w:rPr>
          <w:rFonts w:ascii="Times New Roman" w:hAnsi="Times New Roman" w:cs="Times New Roman"/>
          <w:sz w:val="24"/>
          <w:szCs w:val="24"/>
        </w:rPr>
        <w:t>;</w:t>
      </w:r>
    </w:p>
    <w:p w14:paraId="1C0AEEA8" w14:textId="0EA22CC5" w:rsidR="00253391" w:rsidRPr="00253391" w:rsidRDefault="00044127" w:rsidP="00253391">
      <w:pPr>
        <w:pStyle w:val="ListParagraph"/>
        <w:numPr>
          <w:ilvl w:val="0"/>
          <w:numId w:val="22"/>
        </w:numPr>
        <w:shd w:val="clear" w:color="auto" w:fill="FFFFFF" w:themeFill="background1"/>
        <w:spacing w:before="120"/>
        <w:jc w:val="both"/>
        <w:rPr>
          <w:rFonts w:ascii="Times New Roman" w:hAnsi="Times New Roman" w:cs="Times New Roman"/>
          <w:sz w:val="24"/>
          <w:szCs w:val="24"/>
        </w:rPr>
      </w:pPr>
      <w:r>
        <w:rPr>
          <w:rFonts w:ascii="Times New Roman" w:hAnsi="Times New Roman" w:cs="Times New Roman"/>
          <w:sz w:val="24"/>
          <w:szCs w:val="24"/>
        </w:rPr>
        <w:t>k</w:t>
      </w:r>
      <w:r w:rsidR="00253391" w:rsidRPr="00253391">
        <w:rPr>
          <w:rFonts w:ascii="Times New Roman" w:hAnsi="Times New Roman" w:cs="Times New Roman"/>
          <w:sz w:val="24"/>
          <w:szCs w:val="24"/>
        </w:rPr>
        <w:t xml:space="preserve">omplekt </w:t>
      </w:r>
      <w:r w:rsidR="00EC16AE">
        <w:rPr>
          <w:rFonts w:ascii="Times New Roman" w:hAnsi="Times New Roman" w:cs="Times New Roman"/>
          <w:sz w:val="24"/>
          <w:szCs w:val="24"/>
        </w:rPr>
        <w:t>sisaldab</w:t>
      </w:r>
      <w:r w:rsidR="00253391" w:rsidRPr="00253391">
        <w:rPr>
          <w:rFonts w:ascii="Times New Roman" w:hAnsi="Times New Roman" w:cs="Times New Roman"/>
          <w:sz w:val="24"/>
          <w:szCs w:val="24"/>
        </w:rPr>
        <w:t xml:space="preserve"> 20D oftalmoloogilist luupi</w:t>
      </w:r>
      <w:r w:rsidR="00E2550D">
        <w:rPr>
          <w:rFonts w:ascii="Times New Roman" w:hAnsi="Times New Roman" w:cs="Times New Roman"/>
          <w:sz w:val="24"/>
          <w:szCs w:val="24"/>
        </w:rPr>
        <w:t>;</w:t>
      </w:r>
    </w:p>
    <w:p w14:paraId="34CE44AB" w14:textId="7607C6A8" w:rsidR="00253391" w:rsidRPr="00BD3035" w:rsidRDefault="00044127" w:rsidP="00253391">
      <w:pPr>
        <w:pStyle w:val="ListParagraph"/>
        <w:numPr>
          <w:ilvl w:val="0"/>
          <w:numId w:val="22"/>
        </w:numPr>
        <w:shd w:val="clear" w:color="auto" w:fill="FFFFFF" w:themeFill="background1"/>
        <w:spacing w:before="120"/>
        <w:jc w:val="both"/>
        <w:rPr>
          <w:rFonts w:ascii="Times New Roman" w:hAnsi="Times New Roman" w:cs="Times New Roman"/>
          <w:sz w:val="24"/>
          <w:szCs w:val="24"/>
        </w:rPr>
      </w:pPr>
      <w:r>
        <w:rPr>
          <w:rFonts w:ascii="Times New Roman" w:hAnsi="Times New Roman" w:cs="Times New Roman"/>
          <w:sz w:val="24"/>
          <w:szCs w:val="24"/>
        </w:rPr>
        <w:t>k</w:t>
      </w:r>
      <w:r w:rsidR="00253391" w:rsidRPr="00253391">
        <w:rPr>
          <w:rFonts w:ascii="Times New Roman" w:hAnsi="Times New Roman" w:cs="Times New Roman"/>
          <w:sz w:val="24"/>
          <w:szCs w:val="24"/>
        </w:rPr>
        <w:t xml:space="preserve">omplekt </w:t>
      </w:r>
      <w:r w:rsidR="00EC16AE" w:rsidRPr="00BD3035">
        <w:rPr>
          <w:rFonts w:ascii="Times New Roman" w:hAnsi="Times New Roman" w:cs="Times New Roman"/>
          <w:sz w:val="24"/>
          <w:szCs w:val="24"/>
        </w:rPr>
        <w:t>sisaldab</w:t>
      </w:r>
      <w:r w:rsidR="00253391" w:rsidRPr="00BD3035">
        <w:rPr>
          <w:rFonts w:ascii="Times New Roman" w:hAnsi="Times New Roman" w:cs="Times New Roman"/>
          <w:sz w:val="24"/>
          <w:szCs w:val="24"/>
        </w:rPr>
        <w:t xml:space="preserve"> </w:t>
      </w:r>
      <w:r w:rsidR="00750141" w:rsidRPr="00BD3035">
        <w:rPr>
          <w:rFonts w:ascii="Times New Roman" w:hAnsi="Times New Roman" w:cs="Times New Roman"/>
          <w:sz w:val="24"/>
          <w:szCs w:val="24"/>
        </w:rPr>
        <w:t>seadme hoiustamis/</w:t>
      </w:r>
      <w:r w:rsidR="00253391" w:rsidRPr="00BD3035">
        <w:rPr>
          <w:rFonts w:ascii="Times New Roman" w:hAnsi="Times New Roman" w:cs="Times New Roman"/>
          <w:sz w:val="24"/>
          <w:szCs w:val="24"/>
        </w:rPr>
        <w:t>transportkohvrit</w:t>
      </w:r>
      <w:r w:rsidR="00FB05E6" w:rsidRPr="00BD3035">
        <w:rPr>
          <w:rFonts w:ascii="Times New Roman" w:hAnsi="Times New Roman" w:cs="Times New Roman"/>
          <w:sz w:val="24"/>
          <w:szCs w:val="24"/>
        </w:rPr>
        <w:t>;</w:t>
      </w:r>
    </w:p>
    <w:p w14:paraId="59D2B7E4" w14:textId="77777777" w:rsidR="002D4CCD" w:rsidRPr="00BD3035" w:rsidRDefault="00A01266" w:rsidP="23348400">
      <w:pPr>
        <w:pStyle w:val="ListParagraph"/>
        <w:numPr>
          <w:ilvl w:val="0"/>
          <w:numId w:val="22"/>
        </w:numPr>
        <w:shd w:val="clear" w:color="auto" w:fill="FFFFFF" w:themeFill="background1"/>
        <w:spacing w:before="120"/>
        <w:jc w:val="both"/>
        <w:rPr>
          <w:rFonts w:ascii="Times New Roman" w:hAnsi="Times New Roman" w:cs="Times New Roman"/>
          <w:sz w:val="24"/>
          <w:szCs w:val="24"/>
        </w:rPr>
      </w:pPr>
      <w:r w:rsidRPr="00BD3035">
        <w:rPr>
          <w:rFonts w:ascii="Times New Roman" w:hAnsi="Times New Roman" w:cs="Times New Roman"/>
          <w:sz w:val="24"/>
          <w:szCs w:val="24"/>
        </w:rPr>
        <w:t>Lisatingimused</w:t>
      </w:r>
      <w:r w:rsidR="0056508E" w:rsidRPr="00BD3035">
        <w:rPr>
          <w:rFonts w:ascii="Times New Roman" w:hAnsi="Times New Roman" w:cs="Times New Roman"/>
          <w:sz w:val="24"/>
          <w:szCs w:val="24"/>
        </w:rPr>
        <w:t xml:space="preserve">. </w:t>
      </w:r>
    </w:p>
    <w:p w14:paraId="1A3CF010" w14:textId="52E015AC" w:rsidR="00A01266" w:rsidRPr="00BD3035" w:rsidRDefault="0056508E" w:rsidP="23348400">
      <w:pPr>
        <w:pStyle w:val="ListParagraph"/>
        <w:shd w:val="clear" w:color="auto" w:fill="FFFFFF" w:themeFill="background1"/>
        <w:spacing w:before="120"/>
        <w:ind w:left="360"/>
        <w:jc w:val="both"/>
        <w:rPr>
          <w:rFonts w:ascii="Times New Roman" w:hAnsi="Times New Roman" w:cs="Times New Roman"/>
          <w:sz w:val="24"/>
          <w:szCs w:val="24"/>
        </w:rPr>
      </w:pPr>
      <w:r w:rsidRPr="00BD3035">
        <w:rPr>
          <w:rFonts w:ascii="Times New Roman" w:hAnsi="Times New Roman" w:cs="Times New Roman"/>
          <w:sz w:val="24"/>
          <w:szCs w:val="24"/>
        </w:rPr>
        <w:t xml:space="preserve">Seadme komplektis </w:t>
      </w:r>
      <w:r w:rsidR="00B42E82" w:rsidRPr="00BD3035">
        <w:rPr>
          <w:rFonts w:ascii="Times New Roman" w:hAnsi="Times New Roman" w:cs="Times New Roman"/>
          <w:sz w:val="24"/>
          <w:szCs w:val="24"/>
        </w:rPr>
        <w:t>s</w:t>
      </w:r>
      <w:r w:rsidRPr="00BD3035">
        <w:rPr>
          <w:rFonts w:ascii="Times New Roman" w:hAnsi="Times New Roman" w:cs="Times New Roman"/>
          <w:sz w:val="24"/>
          <w:szCs w:val="24"/>
        </w:rPr>
        <w:t>isaldu</w:t>
      </w:r>
      <w:r w:rsidR="00B42E82" w:rsidRPr="00BD3035">
        <w:rPr>
          <w:rFonts w:ascii="Times New Roman" w:hAnsi="Times New Roman" w:cs="Times New Roman"/>
          <w:sz w:val="24"/>
          <w:szCs w:val="24"/>
        </w:rPr>
        <w:t>vad soovituslikult</w:t>
      </w:r>
      <w:r w:rsidRPr="00BD3035">
        <w:rPr>
          <w:rFonts w:ascii="Times New Roman" w:hAnsi="Times New Roman" w:cs="Times New Roman"/>
          <w:sz w:val="24"/>
          <w:szCs w:val="24"/>
        </w:rPr>
        <w:t>:</w:t>
      </w:r>
    </w:p>
    <w:p w14:paraId="6DF270EA" w14:textId="24C38D0F" w:rsidR="00FB05E6" w:rsidRPr="00BD3035" w:rsidRDefault="00FB05E6" w:rsidP="23348400">
      <w:pPr>
        <w:pStyle w:val="ListParagraph"/>
        <w:numPr>
          <w:ilvl w:val="1"/>
          <w:numId w:val="22"/>
        </w:numPr>
        <w:shd w:val="clear" w:color="auto" w:fill="FFFFFF" w:themeFill="background1"/>
        <w:spacing w:before="120"/>
        <w:jc w:val="both"/>
        <w:rPr>
          <w:rFonts w:ascii="Times New Roman" w:hAnsi="Times New Roman" w:cs="Times New Roman"/>
          <w:sz w:val="24"/>
          <w:szCs w:val="24"/>
        </w:rPr>
      </w:pPr>
      <w:r w:rsidRPr="00BD3035">
        <w:rPr>
          <w:rFonts w:ascii="Times New Roman" w:hAnsi="Times New Roman" w:cs="Times New Roman"/>
          <w:sz w:val="24"/>
          <w:szCs w:val="24"/>
        </w:rPr>
        <w:t>kergesti ettekäiv lisaluup</w:t>
      </w:r>
      <w:r w:rsidR="0056508E" w:rsidRPr="00BD3035">
        <w:rPr>
          <w:rFonts w:ascii="Times New Roman" w:hAnsi="Times New Roman" w:cs="Times New Roman"/>
          <w:sz w:val="24"/>
          <w:szCs w:val="24"/>
        </w:rPr>
        <w:t>,</w:t>
      </w:r>
      <w:r w:rsidRPr="00BD3035">
        <w:rPr>
          <w:rFonts w:ascii="Times New Roman" w:hAnsi="Times New Roman" w:cs="Times New Roman"/>
          <w:sz w:val="24"/>
          <w:szCs w:val="24"/>
        </w:rPr>
        <w:t xml:space="preserve"> suurendusega 1,6x</w:t>
      </w:r>
      <w:r w:rsidR="0056508E" w:rsidRPr="00BD3035">
        <w:rPr>
          <w:rFonts w:ascii="Times New Roman" w:hAnsi="Times New Roman" w:cs="Times New Roman"/>
          <w:sz w:val="24"/>
          <w:szCs w:val="24"/>
        </w:rPr>
        <w:t xml:space="preserve"> </w:t>
      </w:r>
      <w:r w:rsidRPr="00BD3035">
        <w:rPr>
          <w:rFonts w:ascii="Times New Roman" w:hAnsi="Times New Roman" w:cs="Times New Roman"/>
          <w:sz w:val="24"/>
          <w:szCs w:val="24"/>
        </w:rPr>
        <w:t>(</w:t>
      </w:r>
      <w:r w:rsidRPr="00BD3035">
        <w:rPr>
          <w:rFonts w:ascii="Times New Roman" w:hAnsi="Times New Roman" w:cs="Times New Roman"/>
          <w:i/>
          <w:iCs/>
          <w:sz w:val="24"/>
          <w:szCs w:val="24"/>
        </w:rPr>
        <w:t>Hi Mag Lens attachment</w:t>
      </w:r>
      <w:r w:rsidRPr="00BD3035">
        <w:rPr>
          <w:rFonts w:ascii="Times New Roman" w:hAnsi="Times New Roman" w:cs="Times New Roman"/>
          <w:sz w:val="24"/>
          <w:szCs w:val="24"/>
        </w:rPr>
        <w:t>)</w:t>
      </w:r>
      <w:r w:rsidR="0056508E" w:rsidRPr="00BD3035">
        <w:rPr>
          <w:rFonts w:ascii="Times New Roman" w:hAnsi="Times New Roman" w:cs="Times New Roman"/>
          <w:sz w:val="24"/>
          <w:szCs w:val="24"/>
        </w:rPr>
        <w:t>;</w:t>
      </w:r>
    </w:p>
    <w:p w14:paraId="08E2B394" w14:textId="7E306DFF" w:rsidR="00FB05E6" w:rsidRPr="00BD3035" w:rsidRDefault="00FB05E6" w:rsidP="23348400">
      <w:pPr>
        <w:pStyle w:val="ListParagraph"/>
        <w:numPr>
          <w:ilvl w:val="1"/>
          <w:numId w:val="22"/>
        </w:numPr>
        <w:shd w:val="clear" w:color="auto" w:fill="FFFFFF" w:themeFill="background1"/>
        <w:spacing w:before="120"/>
        <w:jc w:val="both"/>
        <w:rPr>
          <w:rFonts w:ascii="Times New Roman" w:hAnsi="Times New Roman" w:cs="Times New Roman"/>
          <w:sz w:val="24"/>
          <w:szCs w:val="24"/>
        </w:rPr>
      </w:pPr>
      <w:r w:rsidRPr="00BD3035">
        <w:rPr>
          <w:rFonts w:ascii="Times New Roman" w:hAnsi="Times New Roman" w:cs="Times New Roman"/>
          <w:sz w:val="24"/>
          <w:szCs w:val="24"/>
        </w:rPr>
        <w:t>Intelligent</w:t>
      </w:r>
      <w:r w:rsidR="0056508E" w:rsidRPr="00BD3035">
        <w:rPr>
          <w:rFonts w:ascii="Times New Roman" w:hAnsi="Times New Roman" w:cs="Times New Roman"/>
          <w:sz w:val="24"/>
          <w:szCs w:val="24"/>
        </w:rPr>
        <w:t xml:space="preserve">ne </w:t>
      </w:r>
      <w:r w:rsidRPr="00BD3035">
        <w:rPr>
          <w:rFonts w:ascii="Times New Roman" w:hAnsi="Times New Roman" w:cs="Times New Roman"/>
          <w:sz w:val="24"/>
          <w:szCs w:val="24"/>
        </w:rPr>
        <w:t>optili</w:t>
      </w:r>
      <w:r w:rsidR="0056508E" w:rsidRPr="00BD3035">
        <w:rPr>
          <w:rFonts w:ascii="Times New Roman" w:hAnsi="Times New Roman" w:cs="Times New Roman"/>
          <w:sz w:val="24"/>
          <w:szCs w:val="24"/>
        </w:rPr>
        <w:t>ne</w:t>
      </w:r>
      <w:r w:rsidRPr="00BD3035">
        <w:rPr>
          <w:rFonts w:ascii="Times New Roman" w:hAnsi="Times New Roman" w:cs="Times New Roman"/>
          <w:sz w:val="24"/>
          <w:szCs w:val="24"/>
        </w:rPr>
        <w:t xml:space="preserve"> süsteem (</w:t>
      </w:r>
      <w:r w:rsidRPr="00BD3035">
        <w:rPr>
          <w:rFonts w:ascii="Times New Roman" w:hAnsi="Times New Roman" w:cs="Times New Roman"/>
          <w:i/>
          <w:iCs/>
          <w:sz w:val="24"/>
          <w:szCs w:val="24"/>
        </w:rPr>
        <w:t>Intelligent Optical System</w:t>
      </w:r>
      <w:r w:rsidRPr="00BD3035">
        <w:rPr>
          <w:rFonts w:ascii="Times New Roman" w:hAnsi="Times New Roman" w:cs="Times New Roman"/>
          <w:sz w:val="24"/>
          <w:szCs w:val="24"/>
        </w:rPr>
        <w:t xml:space="preserve"> (IOS)), mi</w:t>
      </w:r>
      <w:r w:rsidR="0056508E" w:rsidRPr="00BD3035">
        <w:rPr>
          <w:rFonts w:ascii="Times New Roman" w:hAnsi="Times New Roman" w:cs="Times New Roman"/>
          <w:sz w:val="24"/>
          <w:szCs w:val="24"/>
        </w:rPr>
        <w:t>lline</w:t>
      </w:r>
      <w:r w:rsidRPr="00BD3035">
        <w:rPr>
          <w:rFonts w:ascii="Times New Roman" w:hAnsi="Times New Roman" w:cs="Times New Roman"/>
          <w:sz w:val="24"/>
          <w:szCs w:val="24"/>
        </w:rPr>
        <w:t xml:space="preserve"> võimaldab silmapõhja stereoskoopilist vaatlust arvestades automaatselt pupilli suurust</w:t>
      </w:r>
      <w:r w:rsidR="0056508E" w:rsidRPr="00BD3035">
        <w:rPr>
          <w:rFonts w:ascii="Times New Roman" w:hAnsi="Times New Roman" w:cs="Times New Roman"/>
          <w:sz w:val="24"/>
          <w:szCs w:val="24"/>
        </w:rPr>
        <w:t>;</w:t>
      </w:r>
    </w:p>
    <w:p w14:paraId="2500A5F9" w14:textId="4C13AC4E" w:rsidR="00FB05E6" w:rsidRPr="00BD3035" w:rsidRDefault="00FB05E6" w:rsidP="23348400">
      <w:pPr>
        <w:pStyle w:val="ListParagraph"/>
        <w:numPr>
          <w:ilvl w:val="1"/>
          <w:numId w:val="22"/>
        </w:numPr>
        <w:shd w:val="clear" w:color="auto" w:fill="FFFFFF" w:themeFill="background1"/>
        <w:spacing w:before="120"/>
        <w:jc w:val="both"/>
        <w:rPr>
          <w:rFonts w:ascii="Times New Roman" w:hAnsi="Times New Roman" w:cs="Times New Roman"/>
          <w:sz w:val="24"/>
          <w:szCs w:val="24"/>
        </w:rPr>
      </w:pPr>
      <w:r w:rsidRPr="00BD3035">
        <w:rPr>
          <w:rFonts w:ascii="Times New Roman" w:hAnsi="Times New Roman" w:cs="Times New Roman"/>
          <w:sz w:val="24"/>
          <w:szCs w:val="24"/>
        </w:rPr>
        <w:t>seinale paigaldatav dokk koos akulaadijaga</w:t>
      </w:r>
      <w:r w:rsidR="00513D64" w:rsidRPr="00BD3035">
        <w:rPr>
          <w:rFonts w:ascii="Times New Roman" w:hAnsi="Times New Roman" w:cs="Times New Roman"/>
          <w:sz w:val="24"/>
          <w:szCs w:val="24"/>
        </w:rPr>
        <w:t>.</w:t>
      </w:r>
    </w:p>
    <w:p w14:paraId="318672FA" w14:textId="77777777" w:rsidR="00E2070A" w:rsidRPr="00351A9E" w:rsidRDefault="00E2070A" w:rsidP="00E2070A">
      <w:pPr>
        <w:pStyle w:val="ListParagraph"/>
        <w:shd w:val="clear" w:color="auto" w:fill="FFFFFF" w:themeFill="background1"/>
        <w:spacing w:before="120"/>
        <w:ind w:left="567"/>
        <w:jc w:val="both"/>
        <w:rPr>
          <w:rFonts w:ascii="Times New Roman" w:hAnsi="Times New Roman" w:cs="Times New Roman"/>
          <w:sz w:val="24"/>
          <w:szCs w:val="24"/>
        </w:rPr>
      </w:pPr>
    </w:p>
    <w:p w14:paraId="329450FA" w14:textId="5D3D6BFB" w:rsidR="00E2070A" w:rsidRPr="00540055" w:rsidRDefault="000A04FA" w:rsidP="00540055">
      <w:pPr>
        <w:pStyle w:val="ListParagraph"/>
        <w:numPr>
          <w:ilvl w:val="0"/>
          <w:numId w:val="22"/>
        </w:numPr>
        <w:shd w:val="clear" w:color="auto" w:fill="FFFFFF" w:themeFill="background1"/>
        <w:spacing w:before="120"/>
        <w:jc w:val="both"/>
        <w:rPr>
          <w:rFonts w:ascii="Times New Roman" w:hAnsi="Times New Roman" w:cs="Times New Roman"/>
          <w:sz w:val="24"/>
          <w:szCs w:val="24"/>
          <w:u w:val="single"/>
        </w:rPr>
      </w:pPr>
      <w:r w:rsidRPr="00540055">
        <w:rPr>
          <w:rFonts w:ascii="Times New Roman" w:hAnsi="Times New Roman" w:cs="Times New Roman"/>
          <w:sz w:val="24"/>
          <w:szCs w:val="24"/>
          <w:u w:val="single"/>
        </w:rPr>
        <w:t>Hindamiskriteeriumid vastavalt punktis I.</w:t>
      </w:r>
      <w:r w:rsidR="00200A23">
        <w:rPr>
          <w:rFonts w:ascii="Times New Roman" w:hAnsi="Times New Roman" w:cs="Times New Roman"/>
          <w:sz w:val="24"/>
          <w:szCs w:val="24"/>
          <w:u w:val="single"/>
        </w:rPr>
        <w:t>7</w:t>
      </w:r>
      <w:r w:rsidRPr="00540055">
        <w:rPr>
          <w:rFonts w:ascii="Times New Roman" w:hAnsi="Times New Roman" w:cs="Times New Roman"/>
          <w:sz w:val="24"/>
          <w:szCs w:val="24"/>
          <w:u w:val="single"/>
        </w:rPr>
        <w:t>)</w:t>
      </w:r>
      <w:r w:rsidR="00200A23">
        <w:rPr>
          <w:rFonts w:ascii="Times New Roman" w:hAnsi="Times New Roman" w:cs="Times New Roman"/>
          <w:sz w:val="24"/>
          <w:szCs w:val="24"/>
          <w:u w:val="single"/>
        </w:rPr>
        <w:t xml:space="preserve">b) </w:t>
      </w:r>
      <w:r w:rsidRPr="00540055">
        <w:rPr>
          <w:rFonts w:ascii="Times New Roman" w:hAnsi="Times New Roman" w:cs="Times New Roman"/>
          <w:sz w:val="24"/>
          <w:szCs w:val="24"/>
          <w:u w:val="single"/>
        </w:rPr>
        <w:t>nimetatud lisakriteeriumitele:</w:t>
      </w:r>
    </w:p>
    <w:p w14:paraId="30CFD6CF" w14:textId="77777777" w:rsidR="00E2070A" w:rsidRPr="00351A9E" w:rsidRDefault="00E2070A" w:rsidP="00E2070A">
      <w:pPr>
        <w:pStyle w:val="ListParagraph"/>
        <w:shd w:val="clear" w:color="auto" w:fill="FFFFFF" w:themeFill="background1"/>
        <w:spacing w:before="120"/>
        <w:ind w:left="0" w:hanging="11"/>
        <w:jc w:val="both"/>
        <w:rPr>
          <w:rFonts w:ascii="Times New Roman" w:hAnsi="Times New Roman" w:cs="Times New Roman"/>
          <w:sz w:val="24"/>
          <w:szCs w:val="24"/>
        </w:rPr>
      </w:pPr>
    </w:p>
    <w:p w14:paraId="1AE815DF" w14:textId="5E1980C5" w:rsidR="000A04FA" w:rsidRPr="00351A9E" w:rsidRDefault="000A04FA" w:rsidP="00E2070A">
      <w:pPr>
        <w:pStyle w:val="ListParagraph"/>
        <w:shd w:val="clear" w:color="auto" w:fill="FFFFFF" w:themeFill="background1"/>
        <w:spacing w:before="120"/>
        <w:ind w:left="0" w:hanging="11"/>
        <w:jc w:val="both"/>
        <w:rPr>
          <w:rFonts w:ascii="Times New Roman" w:hAnsi="Times New Roman" w:cs="Times New Roman"/>
          <w:sz w:val="24"/>
          <w:szCs w:val="24"/>
        </w:rPr>
      </w:pPr>
      <w:r w:rsidRPr="00351A9E">
        <w:rPr>
          <w:rFonts w:ascii="Times New Roman" w:hAnsi="Times New Roman" w:cs="Times New Roman"/>
          <w:sz w:val="24"/>
          <w:szCs w:val="24"/>
        </w:rPr>
        <w:t xml:space="preserve">Hankijale kuulub punktis </w:t>
      </w:r>
      <w:r w:rsidR="00F461A0">
        <w:rPr>
          <w:rFonts w:ascii="Times New Roman" w:hAnsi="Times New Roman" w:cs="Times New Roman"/>
          <w:sz w:val="24"/>
          <w:szCs w:val="24"/>
        </w:rPr>
        <w:t>I</w:t>
      </w:r>
      <w:r w:rsidRPr="00351A9E">
        <w:rPr>
          <w:rFonts w:ascii="Times New Roman" w:hAnsi="Times New Roman" w:cs="Times New Roman"/>
          <w:sz w:val="24"/>
          <w:szCs w:val="24"/>
        </w:rPr>
        <w:t>.</w:t>
      </w:r>
      <w:r w:rsidR="00F461A0">
        <w:rPr>
          <w:rFonts w:ascii="Times New Roman" w:hAnsi="Times New Roman" w:cs="Times New Roman"/>
          <w:sz w:val="24"/>
          <w:szCs w:val="24"/>
        </w:rPr>
        <w:t>7</w:t>
      </w:r>
      <w:r w:rsidRPr="00351A9E">
        <w:rPr>
          <w:rFonts w:ascii="Times New Roman" w:hAnsi="Times New Roman" w:cs="Times New Roman"/>
          <w:sz w:val="24"/>
          <w:szCs w:val="24"/>
        </w:rPr>
        <w:t>)</w:t>
      </w:r>
      <w:r w:rsidR="00200A23">
        <w:rPr>
          <w:rFonts w:ascii="Times New Roman" w:hAnsi="Times New Roman" w:cs="Times New Roman"/>
          <w:sz w:val="24"/>
          <w:szCs w:val="24"/>
        </w:rPr>
        <w:t>b)</w:t>
      </w:r>
      <w:r w:rsidRPr="00351A9E">
        <w:rPr>
          <w:rFonts w:ascii="Times New Roman" w:hAnsi="Times New Roman" w:cs="Times New Roman"/>
          <w:sz w:val="24"/>
          <w:szCs w:val="24"/>
        </w:rPr>
        <w:t xml:space="preserve"> nimetatud asjaolude esinemise korral õigus anda pakkumustele lisapunkte ning valida edukas pakkuja välja alljärgnevate kriteeriumite alusel, arvestades seejuures, et iga all-loetletud tingimus, millise pakutava seade täidab, annab 1 (ühe) lisapunkti:</w:t>
      </w:r>
    </w:p>
    <w:p w14:paraId="5CBFC34F" w14:textId="0DBD6E6B" w:rsidR="000A04FA" w:rsidRPr="00351A9E" w:rsidRDefault="000A04FA" w:rsidP="00E2070A">
      <w:pPr>
        <w:pStyle w:val="ListParagraph"/>
        <w:shd w:val="clear" w:color="auto" w:fill="FFFFFF" w:themeFill="background1"/>
        <w:spacing w:before="120"/>
        <w:ind w:left="567"/>
        <w:jc w:val="both"/>
        <w:rPr>
          <w:rFonts w:ascii="Times New Roman" w:hAnsi="Times New Roman" w:cs="Times New Roman"/>
          <w:sz w:val="24"/>
          <w:szCs w:val="24"/>
        </w:rPr>
      </w:pPr>
      <w:r w:rsidRPr="00351A9E">
        <w:rPr>
          <w:rFonts w:ascii="Times New Roman" w:hAnsi="Times New Roman" w:cs="Times New Roman"/>
          <w:sz w:val="24"/>
          <w:szCs w:val="24"/>
        </w:rPr>
        <w:t xml:space="preserve">* </w:t>
      </w:r>
      <w:r w:rsidR="00895302" w:rsidRPr="00351A9E">
        <w:rPr>
          <w:rFonts w:ascii="Times New Roman" w:hAnsi="Times New Roman" w:cs="Times New Roman"/>
          <w:sz w:val="24"/>
          <w:szCs w:val="24"/>
        </w:rPr>
        <w:t>seadme komplektis sisaldub kergesti ettekäiv lisaluup suurendusega 1,6x;</w:t>
      </w:r>
    </w:p>
    <w:p w14:paraId="71B6ABB9" w14:textId="43104B4A" w:rsidR="00895302" w:rsidRPr="00351A9E" w:rsidRDefault="00895302" w:rsidP="00E2070A">
      <w:pPr>
        <w:pStyle w:val="ListParagraph"/>
        <w:shd w:val="clear" w:color="auto" w:fill="FFFFFF" w:themeFill="background1"/>
        <w:spacing w:before="120"/>
        <w:ind w:left="567"/>
        <w:jc w:val="both"/>
        <w:rPr>
          <w:rFonts w:ascii="Times New Roman" w:hAnsi="Times New Roman" w:cs="Times New Roman"/>
          <w:sz w:val="24"/>
          <w:szCs w:val="24"/>
        </w:rPr>
      </w:pPr>
      <w:r w:rsidRPr="00351A9E">
        <w:rPr>
          <w:rFonts w:ascii="Times New Roman" w:hAnsi="Times New Roman" w:cs="Times New Roman"/>
          <w:sz w:val="24"/>
          <w:szCs w:val="24"/>
        </w:rPr>
        <w:t xml:space="preserve">* </w:t>
      </w:r>
      <w:r w:rsidR="00027A87" w:rsidRPr="00351A9E">
        <w:rPr>
          <w:rFonts w:ascii="Times New Roman" w:hAnsi="Times New Roman" w:cs="Times New Roman"/>
          <w:sz w:val="24"/>
          <w:szCs w:val="24"/>
        </w:rPr>
        <w:t>seadme komplektis sisaldub seinale paigaldatavat dokk koos akulaadijaga</w:t>
      </w:r>
      <w:r w:rsidR="00FF67C1" w:rsidRPr="00351A9E">
        <w:rPr>
          <w:rFonts w:ascii="Times New Roman" w:hAnsi="Times New Roman" w:cs="Times New Roman"/>
          <w:sz w:val="24"/>
          <w:szCs w:val="24"/>
        </w:rPr>
        <w:t>;</w:t>
      </w:r>
    </w:p>
    <w:p w14:paraId="6C4956D8" w14:textId="5ACA8116" w:rsidR="6116702D" w:rsidRDefault="00FF67C1" w:rsidP="00BA4CB1">
      <w:pPr>
        <w:pStyle w:val="ListParagraph"/>
        <w:shd w:val="clear" w:color="auto" w:fill="FFFFFF" w:themeFill="background1"/>
        <w:spacing w:before="120"/>
        <w:ind w:left="567"/>
        <w:jc w:val="both"/>
        <w:rPr>
          <w:rFonts w:ascii="Times New Roman" w:hAnsi="Times New Roman" w:cs="Times New Roman"/>
          <w:sz w:val="24"/>
          <w:szCs w:val="24"/>
        </w:rPr>
      </w:pPr>
      <w:r w:rsidRPr="23348400">
        <w:rPr>
          <w:rFonts w:ascii="Times New Roman" w:hAnsi="Times New Roman" w:cs="Times New Roman"/>
          <w:sz w:val="24"/>
          <w:szCs w:val="24"/>
        </w:rPr>
        <w:t xml:space="preserve">* </w:t>
      </w:r>
      <w:r w:rsidR="00BA4CB1" w:rsidRPr="00BA4CB1">
        <w:rPr>
          <w:rFonts w:ascii="Times New Roman" w:hAnsi="Times New Roman" w:cs="Times New Roman"/>
          <w:sz w:val="24"/>
          <w:szCs w:val="24"/>
        </w:rPr>
        <w:t>seade sisaldab automaatset optilist süsteemi , mis arvestab silmapõhja stereoskoopilisel vaatlusel pupilli suurust ja reguleerib vastavalt valguse ava suurust.</w:t>
      </w:r>
    </w:p>
    <w:p w14:paraId="0D50E309" w14:textId="77777777" w:rsidR="00750141" w:rsidRDefault="00750141" w:rsidP="00CD5A26">
      <w:pPr>
        <w:jc w:val="both"/>
        <w:rPr>
          <w:rFonts w:ascii="Times New Roman" w:hAnsi="Times New Roman" w:cs="Times New Roman"/>
          <w:b/>
          <w:bCs/>
          <w:sz w:val="24"/>
          <w:szCs w:val="24"/>
        </w:rPr>
      </w:pPr>
    </w:p>
    <w:p w14:paraId="5A688214" w14:textId="71A7D78F" w:rsidR="005372BB" w:rsidRPr="00351A9E" w:rsidRDefault="00EA5289" w:rsidP="00CD5A26">
      <w:pPr>
        <w:jc w:val="both"/>
        <w:rPr>
          <w:rFonts w:ascii="Times New Roman" w:hAnsi="Times New Roman" w:cs="Times New Roman"/>
          <w:b/>
          <w:bCs/>
          <w:sz w:val="24"/>
          <w:szCs w:val="24"/>
        </w:rPr>
      </w:pPr>
      <w:r w:rsidRPr="00351A9E">
        <w:rPr>
          <w:rFonts w:ascii="Times New Roman" w:hAnsi="Times New Roman" w:cs="Times New Roman"/>
          <w:b/>
          <w:bCs/>
          <w:sz w:val="24"/>
          <w:szCs w:val="24"/>
        </w:rPr>
        <w:t>I</w:t>
      </w:r>
      <w:r w:rsidR="001824E8">
        <w:rPr>
          <w:rFonts w:ascii="Times New Roman" w:hAnsi="Times New Roman" w:cs="Times New Roman"/>
          <w:b/>
          <w:bCs/>
          <w:sz w:val="24"/>
          <w:szCs w:val="24"/>
        </w:rPr>
        <w:t>V</w:t>
      </w:r>
      <w:r w:rsidRPr="00351A9E">
        <w:rPr>
          <w:rFonts w:ascii="Times New Roman" w:hAnsi="Times New Roman" w:cs="Times New Roman"/>
          <w:b/>
          <w:bCs/>
          <w:sz w:val="24"/>
          <w:szCs w:val="24"/>
        </w:rPr>
        <w:t xml:space="preserve"> Hankeosa</w:t>
      </w:r>
      <w:r w:rsidR="006048A6">
        <w:rPr>
          <w:rFonts w:ascii="Times New Roman" w:hAnsi="Times New Roman" w:cs="Times New Roman"/>
          <w:b/>
          <w:bCs/>
          <w:sz w:val="24"/>
          <w:szCs w:val="24"/>
        </w:rPr>
        <w:t>de</w:t>
      </w:r>
      <w:r w:rsidRPr="00351A9E">
        <w:rPr>
          <w:rFonts w:ascii="Times New Roman" w:hAnsi="Times New Roman" w:cs="Times New Roman"/>
          <w:b/>
          <w:bCs/>
          <w:sz w:val="24"/>
          <w:szCs w:val="24"/>
        </w:rPr>
        <w:t xml:space="preserve"> 1 ja 2 objektiks olevate seadmete pakkumisele </w:t>
      </w:r>
      <w:r w:rsidR="00745C7F">
        <w:rPr>
          <w:rFonts w:ascii="Times New Roman" w:hAnsi="Times New Roman" w:cs="Times New Roman"/>
          <w:b/>
          <w:bCs/>
          <w:sz w:val="24"/>
          <w:szCs w:val="24"/>
        </w:rPr>
        <w:t xml:space="preserve">ja seadmete müügile ning tarnele </w:t>
      </w:r>
      <w:r w:rsidRPr="00351A9E">
        <w:rPr>
          <w:rFonts w:ascii="Times New Roman" w:hAnsi="Times New Roman" w:cs="Times New Roman"/>
          <w:b/>
          <w:bCs/>
          <w:sz w:val="24"/>
          <w:szCs w:val="24"/>
        </w:rPr>
        <w:t>esitatavad olulised lisatingimused</w:t>
      </w:r>
    </w:p>
    <w:p w14:paraId="749F490B" w14:textId="2C1C8B88" w:rsidR="00BC60B5" w:rsidRDefault="00BC60B5" w:rsidP="009762C9">
      <w:pPr>
        <w:pStyle w:val="ListParagraph"/>
        <w:numPr>
          <w:ilvl w:val="0"/>
          <w:numId w:val="19"/>
        </w:numPr>
        <w:jc w:val="both"/>
        <w:rPr>
          <w:rFonts w:ascii="Times New Roman" w:hAnsi="Times New Roman" w:cs="Times New Roman"/>
          <w:sz w:val="24"/>
          <w:szCs w:val="24"/>
        </w:rPr>
      </w:pPr>
      <w:r w:rsidRPr="00351A9E">
        <w:rPr>
          <w:rFonts w:ascii="Times New Roman" w:hAnsi="Times New Roman" w:cs="Times New Roman"/>
          <w:sz w:val="24"/>
          <w:szCs w:val="24"/>
        </w:rPr>
        <w:t>Pakutavad seadmed peavad olema uued, sh ei tohi olla tegemist demoseadmetega.</w:t>
      </w:r>
    </w:p>
    <w:p w14:paraId="459101A4" w14:textId="77777777" w:rsidR="00F10C4A" w:rsidRDefault="00F10C4A" w:rsidP="009762C9">
      <w:pPr>
        <w:pStyle w:val="ListParagraph"/>
        <w:ind w:left="360" w:hanging="360"/>
        <w:jc w:val="both"/>
        <w:rPr>
          <w:rFonts w:ascii="Times New Roman" w:hAnsi="Times New Roman" w:cs="Times New Roman"/>
          <w:sz w:val="24"/>
          <w:szCs w:val="24"/>
        </w:rPr>
      </w:pPr>
    </w:p>
    <w:p w14:paraId="2FBF9A34" w14:textId="0C6D5020" w:rsidR="00E66A4F" w:rsidRPr="00351A9E" w:rsidRDefault="00F10C4A" w:rsidP="009762C9">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Pakutavad seadmed peavad </w:t>
      </w:r>
      <w:r w:rsidR="00FF11D8">
        <w:rPr>
          <w:rFonts w:ascii="Times New Roman" w:hAnsi="Times New Roman" w:cs="Times New Roman"/>
          <w:sz w:val="24"/>
          <w:szCs w:val="24"/>
        </w:rPr>
        <w:t xml:space="preserve">vähemalt </w:t>
      </w:r>
      <w:r>
        <w:rPr>
          <w:rFonts w:ascii="Times New Roman" w:hAnsi="Times New Roman" w:cs="Times New Roman"/>
          <w:sz w:val="24"/>
          <w:szCs w:val="24"/>
        </w:rPr>
        <w:t>vastama Eesti Vabariigi territooriumil kehtivatest õigusaktidest nagu ka valdkonna ohutusstandarditest tulenevatele miinimumnõuetele</w:t>
      </w:r>
      <w:r w:rsidR="00FF11D8">
        <w:rPr>
          <w:rFonts w:ascii="Times New Roman" w:hAnsi="Times New Roman" w:cs="Times New Roman"/>
          <w:sz w:val="24"/>
          <w:szCs w:val="24"/>
        </w:rPr>
        <w:t>.</w:t>
      </w:r>
    </w:p>
    <w:p w14:paraId="4DD0819F" w14:textId="77777777" w:rsidR="00BC60B5" w:rsidRPr="00351A9E" w:rsidRDefault="00BC60B5" w:rsidP="009762C9">
      <w:pPr>
        <w:pStyle w:val="ListParagraph"/>
        <w:ind w:left="360" w:hanging="360"/>
        <w:jc w:val="both"/>
        <w:rPr>
          <w:rFonts w:ascii="Times New Roman" w:hAnsi="Times New Roman" w:cs="Times New Roman"/>
          <w:sz w:val="24"/>
          <w:szCs w:val="24"/>
        </w:rPr>
      </w:pPr>
    </w:p>
    <w:p w14:paraId="4B58152E" w14:textId="48EC720F" w:rsidR="00EA5289" w:rsidRPr="00351A9E" w:rsidRDefault="00EA5289" w:rsidP="009762C9">
      <w:pPr>
        <w:pStyle w:val="ListParagraph"/>
        <w:numPr>
          <w:ilvl w:val="0"/>
          <w:numId w:val="19"/>
        </w:numPr>
        <w:jc w:val="both"/>
        <w:rPr>
          <w:rFonts w:ascii="Times New Roman" w:hAnsi="Times New Roman" w:cs="Times New Roman"/>
          <w:sz w:val="24"/>
          <w:szCs w:val="24"/>
        </w:rPr>
      </w:pPr>
      <w:r w:rsidRPr="00351A9E">
        <w:rPr>
          <w:rFonts w:ascii="Times New Roman" w:hAnsi="Times New Roman" w:cs="Times New Roman"/>
          <w:sz w:val="24"/>
          <w:szCs w:val="24"/>
        </w:rPr>
        <w:t>Seadmele ja selle osadele tagatav minimaalne garantiiaeg</w:t>
      </w:r>
      <w:r w:rsidR="00CC78FF" w:rsidRPr="00351A9E">
        <w:rPr>
          <w:rFonts w:ascii="Times New Roman" w:hAnsi="Times New Roman" w:cs="Times New Roman"/>
          <w:sz w:val="24"/>
          <w:szCs w:val="24"/>
        </w:rPr>
        <w:t xml:space="preserve"> (täisgarantii</w:t>
      </w:r>
      <w:r w:rsidR="005A495B" w:rsidRPr="00351A9E">
        <w:rPr>
          <w:rFonts w:ascii="Times New Roman" w:hAnsi="Times New Roman" w:cs="Times New Roman"/>
          <w:sz w:val="24"/>
          <w:szCs w:val="24"/>
        </w:rPr>
        <w:t>)</w:t>
      </w:r>
      <w:r w:rsidRPr="00351A9E">
        <w:rPr>
          <w:rFonts w:ascii="Times New Roman" w:hAnsi="Times New Roman" w:cs="Times New Roman"/>
          <w:sz w:val="24"/>
          <w:szCs w:val="24"/>
        </w:rPr>
        <w:t xml:space="preserve">: 24 kalendrikuud seadme üleandmise-vastuvõtmise akti allkirjastamise kuupäevast. </w:t>
      </w:r>
    </w:p>
    <w:p w14:paraId="0D3162DA" w14:textId="77777777" w:rsidR="00EA5289" w:rsidRPr="00351A9E" w:rsidRDefault="00EA5289" w:rsidP="00A41307">
      <w:pPr>
        <w:pStyle w:val="ListParagraph"/>
        <w:ind w:left="360"/>
        <w:jc w:val="both"/>
        <w:rPr>
          <w:rFonts w:ascii="Times New Roman" w:hAnsi="Times New Roman" w:cs="Times New Roman"/>
          <w:sz w:val="24"/>
          <w:szCs w:val="24"/>
        </w:rPr>
      </w:pPr>
      <w:r w:rsidRPr="00351A9E">
        <w:rPr>
          <w:rFonts w:ascii="Times New Roman" w:hAnsi="Times New Roman" w:cs="Times New Roman"/>
          <w:sz w:val="24"/>
          <w:szCs w:val="24"/>
          <w:u w:val="single"/>
        </w:rPr>
        <w:t>Pakkuja märgib pakkumuses</w:t>
      </w:r>
      <w:r w:rsidRPr="00351A9E">
        <w:rPr>
          <w:rFonts w:ascii="Times New Roman" w:hAnsi="Times New Roman" w:cs="Times New Roman"/>
          <w:sz w:val="24"/>
          <w:szCs w:val="24"/>
        </w:rPr>
        <w:t xml:space="preserve"> tema poolt pakutavale seadmele kehtiva garantiiaja pikkuse kalendrikuudes;</w:t>
      </w:r>
    </w:p>
    <w:p w14:paraId="1032DBDD" w14:textId="5BDD1B91" w:rsidR="005A495B" w:rsidRPr="00351A9E" w:rsidRDefault="005A495B" w:rsidP="00A41307">
      <w:pPr>
        <w:pStyle w:val="ListParagraph"/>
        <w:ind w:left="360"/>
        <w:jc w:val="both"/>
        <w:rPr>
          <w:rFonts w:ascii="Times New Roman" w:hAnsi="Times New Roman" w:cs="Times New Roman"/>
          <w:sz w:val="24"/>
          <w:szCs w:val="24"/>
        </w:rPr>
      </w:pPr>
      <w:r w:rsidRPr="00351A9E">
        <w:rPr>
          <w:rFonts w:ascii="Times New Roman" w:hAnsi="Times New Roman" w:cs="Times New Roman"/>
          <w:sz w:val="24"/>
          <w:szCs w:val="24"/>
          <w:u w:val="single"/>
        </w:rPr>
        <w:t>Pakkuja kohustub pakkumuses märkima</w:t>
      </w:r>
      <w:r w:rsidRPr="00351A9E">
        <w:rPr>
          <w:rFonts w:ascii="Times New Roman" w:hAnsi="Times New Roman" w:cs="Times New Roman"/>
          <w:sz w:val="24"/>
          <w:szCs w:val="24"/>
        </w:rPr>
        <w:t>, kas pakutavale seadmele on võimalik hankija soovil osta juurde lisagarantiiaega ning kui siis millistel täpsetel tingimustel</w:t>
      </w:r>
      <w:r w:rsidR="000009A6">
        <w:rPr>
          <w:rFonts w:ascii="Times New Roman" w:hAnsi="Times New Roman" w:cs="Times New Roman"/>
          <w:sz w:val="24"/>
          <w:szCs w:val="24"/>
        </w:rPr>
        <w:t>, milliseks ajaperioodiks</w:t>
      </w:r>
      <w:r w:rsidRPr="00351A9E">
        <w:rPr>
          <w:rFonts w:ascii="Times New Roman" w:hAnsi="Times New Roman" w:cs="Times New Roman"/>
          <w:sz w:val="24"/>
          <w:szCs w:val="24"/>
        </w:rPr>
        <w:t xml:space="preserve"> ja hinnaga.</w:t>
      </w:r>
    </w:p>
    <w:p w14:paraId="5814FBCB" w14:textId="77777777" w:rsidR="00586816" w:rsidRPr="00351A9E" w:rsidRDefault="00586816" w:rsidP="009762C9">
      <w:pPr>
        <w:pStyle w:val="ListParagraph"/>
        <w:ind w:left="360" w:hanging="360"/>
        <w:jc w:val="both"/>
        <w:rPr>
          <w:rFonts w:ascii="Times New Roman" w:hAnsi="Times New Roman" w:cs="Times New Roman"/>
          <w:sz w:val="24"/>
          <w:szCs w:val="24"/>
        </w:rPr>
      </w:pPr>
    </w:p>
    <w:p w14:paraId="0D028D38" w14:textId="77777777" w:rsidR="00EA5289" w:rsidRPr="00351A9E" w:rsidRDefault="00EA5289" w:rsidP="009762C9">
      <w:pPr>
        <w:pStyle w:val="ListParagraph"/>
        <w:numPr>
          <w:ilvl w:val="0"/>
          <w:numId w:val="19"/>
        </w:numPr>
        <w:jc w:val="both"/>
        <w:rPr>
          <w:rFonts w:ascii="Times New Roman" w:hAnsi="Times New Roman" w:cs="Times New Roman"/>
          <w:sz w:val="24"/>
          <w:szCs w:val="24"/>
        </w:rPr>
      </w:pPr>
      <w:r w:rsidRPr="00351A9E">
        <w:rPr>
          <w:rFonts w:ascii="Times New Roman" w:hAnsi="Times New Roman" w:cs="Times New Roman"/>
          <w:sz w:val="24"/>
          <w:szCs w:val="24"/>
        </w:rPr>
        <w:t>Müüja/edukas pakkuja kohustub tagama garantiiajal tehniku saabumise hankija asukohta esimesel võimalusel kuid seejuures hiljemalt 2 tööpäeva jooksul ostjalt seadme rikketeate saamisest (aega arvestatakse alates ostja poolt rikkest müüja teavitamisest telefoni või elektronkirja teel).</w:t>
      </w:r>
    </w:p>
    <w:p w14:paraId="1CECC8D3" w14:textId="1925A544" w:rsidR="009C6089" w:rsidRPr="00351A9E" w:rsidRDefault="009C6089" w:rsidP="00A41307">
      <w:pPr>
        <w:pStyle w:val="ListParagraph"/>
        <w:ind w:left="360"/>
        <w:jc w:val="both"/>
        <w:rPr>
          <w:rFonts w:ascii="Times New Roman" w:hAnsi="Times New Roman" w:cs="Times New Roman"/>
          <w:sz w:val="24"/>
          <w:szCs w:val="24"/>
        </w:rPr>
      </w:pPr>
      <w:r w:rsidRPr="00351A9E">
        <w:rPr>
          <w:rFonts w:ascii="Times New Roman" w:hAnsi="Times New Roman" w:cs="Times New Roman"/>
          <w:sz w:val="24"/>
          <w:szCs w:val="24"/>
        </w:rPr>
        <w:t xml:space="preserve">Garantiiajal ei või seadme maksumusele seoses hooldus- ja/või parandustööde teostamisega mistahes täiendavaid kulusid hankija jaoks lisanduda, v.a. </w:t>
      </w:r>
      <w:r w:rsidR="00112BE0">
        <w:rPr>
          <w:rFonts w:ascii="Times New Roman" w:hAnsi="Times New Roman" w:cs="Times New Roman"/>
          <w:sz w:val="24"/>
          <w:szCs w:val="24"/>
        </w:rPr>
        <w:t>hank</w:t>
      </w:r>
      <w:r w:rsidR="006A15EC">
        <w:rPr>
          <w:rFonts w:ascii="Times New Roman" w:hAnsi="Times New Roman" w:cs="Times New Roman"/>
          <w:sz w:val="24"/>
          <w:szCs w:val="24"/>
        </w:rPr>
        <w:t>e</w:t>
      </w:r>
      <w:r w:rsidR="00112BE0">
        <w:rPr>
          <w:rFonts w:ascii="Times New Roman" w:hAnsi="Times New Roman" w:cs="Times New Roman"/>
          <w:sz w:val="24"/>
          <w:szCs w:val="24"/>
        </w:rPr>
        <w:t xml:space="preserve">osa 1 objektiks oleva seadme osas selle </w:t>
      </w:r>
      <w:r w:rsidR="006A15EC">
        <w:rPr>
          <w:rFonts w:ascii="Times New Roman" w:hAnsi="Times New Roman" w:cs="Times New Roman"/>
          <w:sz w:val="24"/>
          <w:szCs w:val="24"/>
        </w:rPr>
        <w:t xml:space="preserve">korralise </w:t>
      </w:r>
      <w:r w:rsidRPr="00351A9E">
        <w:rPr>
          <w:rFonts w:ascii="Times New Roman" w:hAnsi="Times New Roman" w:cs="Times New Roman"/>
          <w:sz w:val="24"/>
          <w:szCs w:val="24"/>
        </w:rPr>
        <w:t>kalibreerimise maksumus.</w:t>
      </w:r>
    </w:p>
    <w:p w14:paraId="4052F913" w14:textId="77777777" w:rsidR="00586816" w:rsidRPr="00351A9E" w:rsidRDefault="00586816" w:rsidP="009762C9">
      <w:pPr>
        <w:pStyle w:val="ListParagraph"/>
        <w:ind w:left="360" w:hanging="360"/>
        <w:jc w:val="both"/>
        <w:rPr>
          <w:rFonts w:ascii="Times New Roman" w:hAnsi="Times New Roman" w:cs="Times New Roman"/>
          <w:sz w:val="24"/>
          <w:szCs w:val="24"/>
        </w:rPr>
      </w:pPr>
    </w:p>
    <w:p w14:paraId="3F0324C4" w14:textId="2ACE02FA" w:rsidR="00586816" w:rsidRPr="00351A9E" w:rsidRDefault="00EA5289" w:rsidP="009762C9">
      <w:pPr>
        <w:pStyle w:val="ListParagraph"/>
        <w:numPr>
          <w:ilvl w:val="0"/>
          <w:numId w:val="19"/>
        </w:numPr>
        <w:jc w:val="both"/>
        <w:rPr>
          <w:rFonts w:ascii="Times New Roman" w:hAnsi="Times New Roman" w:cs="Times New Roman"/>
          <w:sz w:val="24"/>
          <w:szCs w:val="24"/>
        </w:rPr>
      </w:pPr>
      <w:r w:rsidRPr="23348400">
        <w:rPr>
          <w:rFonts w:ascii="Times New Roman" w:hAnsi="Times New Roman" w:cs="Times New Roman"/>
          <w:sz w:val="24"/>
          <w:szCs w:val="24"/>
        </w:rPr>
        <w:t xml:space="preserve">Juhul kui seadet ei õnnestu garantiiajal parandada maksimaalselt 3 nädala jooksul hankijalt/ostjalt rikketeate saamisest, kohustub müüja tagama enda kulu ja vahenditega ostja asukohta hankeobjektiks oleva seadmega samadel tööpõhimõtetel ja metoodikaga töötava </w:t>
      </w:r>
      <w:r w:rsidRPr="0062008C">
        <w:rPr>
          <w:rFonts w:ascii="Times New Roman" w:hAnsi="Times New Roman" w:cs="Times New Roman"/>
          <w:sz w:val="24"/>
          <w:szCs w:val="24"/>
        </w:rPr>
        <w:t xml:space="preserve">asendusseadme </w:t>
      </w:r>
      <w:r w:rsidR="0062008C" w:rsidRPr="0062008C">
        <w:rPr>
          <w:rFonts w:ascii="Times New Roman" w:hAnsi="Times New Roman" w:cs="Times New Roman"/>
          <w:sz w:val="24"/>
          <w:szCs w:val="24"/>
        </w:rPr>
        <w:t>tarnimise</w:t>
      </w:r>
      <w:r w:rsidRPr="0062008C">
        <w:rPr>
          <w:rFonts w:ascii="Times New Roman" w:hAnsi="Times New Roman" w:cs="Times New Roman"/>
          <w:sz w:val="24"/>
          <w:szCs w:val="24"/>
        </w:rPr>
        <w:t xml:space="preserve"> </w:t>
      </w:r>
      <w:r w:rsidRPr="23348400">
        <w:rPr>
          <w:rFonts w:ascii="Times New Roman" w:hAnsi="Times New Roman" w:cs="Times New Roman"/>
          <w:sz w:val="24"/>
          <w:szCs w:val="24"/>
        </w:rPr>
        <w:t>hiljemalt käesolevas punktis nimetatud hiliseimaks tähtajaks ning teostama vajadusel ostja juures kohapeal ostjale sobival ajal asendusseadme kasutajakoolituse jms.</w:t>
      </w:r>
    </w:p>
    <w:p w14:paraId="023C5E33" w14:textId="77777777" w:rsidR="00586816" w:rsidRPr="00351A9E" w:rsidRDefault="00586816" w:rsidP="009762C9">
      <w:pPr>
        <w:pStyle w:val="ListParagraph"/>
        <w:ind w:left="360" w:hanging="360"/>
        <w:jc w:val="both"/>
        <w:rPr>
          <w:rFonts w:ascii="Times New Roman" w:hAnsi="Times New Roman" w:cs="Times New Roman"/>
          <w:sz w:val="24"/>
          <w:szCs w:val="24"/>
        </w:rPr>
      </w:pPr>
    </w:p>
    <w:p w14:paraId="191F0A47" w14:textId="7E8EDD1D" w:rsidR="00EA5289" w:rsidRPr="00230FBC" w:rsidRDefault="00EA5289" w:rsidP="009762C9">
      <w:pPr>
        <w:pStyle w:val="ListParagraph"/>
        <w:numPr>
          <w:ilvl w:val="0"/>
          <w:numId w:val="19"/>
        </w:numPr>
        <w:jc w:val="both"/>
        <w:rPr>
          <w:rFonts w:ascii="Times New Roman" w:hAnsi="Times New Roman" w:cs="Times New Roman"/>
          <w:sz w:val="24"/>
          <w:szCs w:val="24"/>
        </w:rPr>
      </w:pPr>
      <w:r w:rsidRPr="23348400">
        <w:rPr>
          <w:rFonts w:ascii="Times New Roman" w:hAnsi="Times New Roman" w:cs="Times New Roman"/>
          <w:sz w:val="24"/>
          <w:szCs w:val="24"/>
        </w:rPr>
        <w:t xml:space="preserve">Seadme tarneaeg: esimesel võimalusel </w:t>
      </w:r>
      <w:r w:rsidRPr="00230FBC">
        <w:rPr>
          <w:rFonts w:ascii="Times New Roman" w:hAnsi="Times New Roman" w:cs="Times New Roman"/>
          <w:sz w:val="24"/>
          <w:szCs w:val="24"/>
        </w:rPr>
        <w:t xml:space="preserve">hankija poolt ostuotsuse teate edukale pakkujale esitamisest kuid seejuures mitte hiljem kui </w:t>
      </w:r>
      <w:r w:rsidR="00230FBC" w:rsidRPr="00230FBC">
        <w:rPr>
          <w:rFonts w:ascii="Times New Roman" w:hAnsi="Times New Roman" w:cs="Times New Roman"/>
          <w:sz w:val="24"/>
          <w:szCs w:val="24"/>
        </w:rPr>
        <w:t>6</w:t>
      </w:r>
      <w:r w:rsidRPr="00230FBC">
        <w:rPr>
          <w:rFonts w:ascii="Times New Roman" w:hAnsi="Times New Roman" w:cs="Times New Roman"/>
          <w:sz w:val="24"/>
          <w:szCs w:val="24"/>
        </w:rPr>
        <w:t>0 kalendripäeva</w:t>
      </w:r>
      <w:r w:rsidR="00E66A4F" w:rsidRPr="00230FBC">
        <w:rPr>
          <w:rFonts w:ascii="Times New Roman" w:hAnsi="Times New Roman" w:cs="Times New Roman"/>
          <w:sz w:val="24"/>
          <w:szCs w:val="24"/>
        </w:rPr>
        <w:t xml:space="preserve"> </w:t>
      </w:r>
      <w:r w:rsidRPr="00230FBC">
        <w:rPr>
          <w:rFonts w:ascii="Times New Roman" w:hAnsi="Times New Roman" w:cs="Times New Roman"/>
          <w:sz w:val="24"/>
          <w:szCs w:val="24"/>
        </w:rPr>
        <w:t xml:space="preserve">jooksul ostuotsuse teate saamise kuupäevast. </w:t>
      </w:r>
    </w:p>
    <w:p w14:paraId="56DA100C" w14:textId="2011A367" w:rsidR="00EA5289" w:rsidRPr="00351A9E" w:rsidRDefault="00EA5289" w:rsidP="00A41307">
      <w:pPr>
        <w:pStyle w:val="ListParagraph"/>
        <w:ind w:left="360"/>
        <w:jc w:val="both"/>
        <w:rPr>
          <w:rFonts w:ascii="Times New Roman" w:hAnsi="Times New Roman" w:cs="Times New Roman"/>
          <w:sz w:val="24"/>
          <w:szCs w:val="24"/>
        </w:rPr>
      </w:pPr>
      <w:r w:rsidRPr="00351A9E">
        <w:rPr>
          <w:rFonts w:ascii="Times New Roman" w:hAnsi="Times New Roman" w:cs="Times New Roman"/>
          <w:sz w:val="24"/>
          <w:szCs w:val="24"/>
          <w:u w:val="single"/>
        </w:rPr>
        <w:t>Pakkuja kohustub pakkumuses märkima</w:t>
      </w:r>
      <w:r w:rsidRPr="00351A9E">
        <w:rPr>
          <w:rFonts w:ascii="Times New Roman" w:hAnsi="Times New Roman" w:cs="Times New Roman"/>
          <w:sz w:val="24"/>
          <w:szCs w:val="24"/>
        </w:rPr>
        <w:t xml:space="preserve"> tema poolt tagatava tarneaja pikkuse kalendripäevades</w:t>
      </w:r>
      <w:r w:rsidR="00A41307">
        <w:rPr>
          <w:rFonts w:ascii="Times New Roman" w:hAnsi="Times New Roman" w:cs="Times New Roman"/>
          <w:sz w:val="24"/>
          <w:szCs w:val="24"/>
        </w:rPr>
        <w:t xml:space="preserve">, kusjuures tegemist peab olema maksimaalse </w:t>
      </w:r>
      <w:r w:rsidR="00E038B9">
        <w:rPr>
          <w:rFonts w:ascii="Times New Roman" w:hAnsi="Times New Roman" w:cs="Times New Roman"/>
          <w:sz w:val="24"/>
          <w:szCs w:val="24"/>
        </w:rPr>
        <w:t xml:space="preserve">tarneajaga, millise jooksul </w:t>
      </w:r>
      <w:r w:rsidR="00E038B9">
        <w:rPr>
          <w:rFonts w:ascii="Times New Roman" w:hAnsi="Times New Roman" w:cs="Times New Roman"/>
          <w:sz w:val="24"/>
          <w:szCs w:val="24"/>
        </w:rPr>
        <w:lastRenderedPageBreak/>
        <w:t>pakkuja garanteerib hankijale seadme tarne. Pakkumusest tulenevast maksimaals</w:t>
      </w:r>
      <w:r w:rsidR="00F2558D">
        <w:rPr>
          <w:rFonts w:ascii="Times New Roman" w:hAnsi="Times New Roman" w:cs="Times New Roman"/>
          <w:sz w:val="24"/>
          <w:szCs w:val="24"/>
        </w:rPr>
        <w:t xml:space="preserve">elt tagatavast tarneajast lühem tarne on lubatud, </w:t>
      </w:r>
      <w:r w:rsidR="00E37956">
        <w:rPr>
          <w:rFonts w:ascii="Times New Roman" w:hAnsi="Times New Roman" w:cs="Times New Roman"/>
          <w:sz w:val="24"/>
          <w:szCs w:val="24"/>
        </w:rPr>
        <w:t>kehtib põhimõte „mida varem seda parem“</w:t>
      </w:r>
      <w:r w:rsidRPr="00351A9E">
        <w:rPr>
          <w:rFonts w:ascii="Times New Roman" w:hAnsi="Times New Roman" w:cs="Times New Roman"/>
          <w:sz w:val="24"/>
          <w:szCs w:val="24"/>
        </w:rPr>
        <w:t>.</w:t>
      </w:r>
    </w:p>
    <w:p w14:paraId="6C805032" w14:textId="77777777" w:rsidR="00586816" w:rsidRPr="00351A9E" w:rsidRDefault="00586816" w:rsidP="009762C9">
      <w:pPr>
        <w:pStyle w:val="ListParagraph"/>
        <w:ind w:left="360" w:hanging="360"/>
        <w:jc w:val="both"/>
        <w:rPr>
          <w:rFonts w:ascii="Times New Roman" w:hAnsi="Times New Roman" w:cs="Times New Roman"/>
          <w:sz w:val="24"/>
          <w:szCs w:val="24"/>
        </w:rPr>
      </w:pPr>
    </w:p>
    <w:p w14:paraId="20CA2B05" w14:textId="053D716F" w:rsidR="00C93531" w:rsidRDefault="00C93531" w:rsidP="009762C9">
      <w:pPr>
        <w:pStyle w:val="ListParagraph"/>
        <w:numPr>
          <w:ilvl w:val="0"/>
          <w:numId w:val="19"/>
        </w:numPr>
        <w:jc w:val="both"/>
        <w:rPr>
          <w:rFonts w:ascii="Times New Roman" w:hAnsi="Times New Roman" w:cs="Times New Roman"/>
          <w:sz w:val="24"/>
          <w:szCs w:val="24"/>
        </w:rPr>
      </w:pPr>
      <w:r w:rsidRPr="00534F50">
        <w:rPr>
          <w:rFonts w:ascii="Times New Roman" w:hAnsi="Times New Roman" w:cs="Times New Roman"/>
          <w:sz w:val="24"/>
          <w:szCs w:val="24"/>
          <w:u w:val="single"/>
        </w:rPr>
        <w:t>Pakkuja kohustub esitama</w:t>
      </w:r>
      <w:r>
        <w:rPr>
          <w:rFonts w:ascii="Times New Roman" w:hAnsi="Times New Roman" w:cs="Times New Roman"/>
          <w:sz w:val="24"/>
          <w:szCs w:val="24"/>
        </w:rPr>
        <w:t xml:space="preserve"> </w:t>
      </w:r>
      <w:r w:rsidR="003521CA">
        <w:rPr>
          <w:rFonts w:ascii="Times New Roman" w:hAnsi="Times New Roman" w:cs="Times New Roman"/>
          <w:sz w:val="24"/>
          <w:szCs w:val="24"/>
        </w:rPr>
        <w:t xml:space="preserve">tema poolt pakutava </w:t>
      </w:r>
      <w:r>
        <w:rPr>
          <w:rFonts w:ascii="Times New Roman" w:hAnsi="Times New Roman" w:cs="Times New Roman"/>
          <w:sz w:val="24"/>
          <w:szCs w:val="24"/>
        </w:rPr>
        <w:t xml:space="preserve">seadme maksumuse eurodes, täpsusastmega kaks kohta peale koma, käibemaksuta ja käibemaksuga maksumustena. Seadme maksumus peab seejuures sisaldama kõiki </w:t>
      </w:r>
      <w:r w:rsidR="003521CA">
        <w:rPr>
          <w:rFonts w:ascii="Times New Roman" w:hAnsi="Times New Roman" w:cs="Times New Roman"/>
          <w:sz w:val="24"/>
          <w:szCs w:val="24"/>
        </w:rPr>
        <w:t xml:space="preserve">seadme </w:t>
      </w:r>
      <w:r w:rsidR="00711C14">
        <w:rPr>
          <w:rFonts w:ascii="Times New Roman" w:hAnsi="Times New Roman" w:cs="Times New Roman"/>
          <w:sz w:val="24"/>
          <w:szCs w:val="24"/>
        </w:rPr>
        <w:t xml:space="preserve">osiseid ja tegevusi, sh kuid mitte ainult </w:t>
      </w:r>
      <w:r w:rsidR="00AA736A">
        <w:rPr>
          <w:rFonts w:ascii="Times New Roman" w:hAnsi="Times New Roman" w:cs="Times New Roman"/>
          <w:sz w:val="24"/>
          <w:szCs w:val="24"/>
        </w:rPr>
        <w:t>seadme tarne, koolituse, paigalduse jne maksumusi ehk tegemist peab olema lõppmaksumusega, millisele ostja jaoks mistahes täiendavaid kulusid ei lisandu, v.a. kui käesoleva väikehanke hanketingimustes on sõnaselgelt sätestatud teisiti</w:t>
      </w:r>
      <w:r w:rsidR="003521CA">
        <w:rPr>
          <w:rFonts w:ascii="Times New Roman" w:hAnsi="Times New Roman" w:cs="Times New Roman"/>
          <w:sz w:val="24"/>
          <w:szCs w:val="24"/>
        </w:rPr>
        <w:t>.</w:t>
      </w:r>
    </w:p>
    <w:p w14:paraId="2846E86F" w14:textId="77777777" w:rsidR="003521CA" w:rsidRPr="00C93531" w:rsidRDefault="003521CA" w:rsidP="003521CA">
      <w:pPr>
        <w:pStyle w:val="ListParagraph"/>
        <w:ind w:left="360"/>
        <w:jc w:val="both"/>
        <w:rPr>
          <w:rFonts w:ascii="Times New Roman" w:hAnsi="Times New Roman" w:cs="Times New Roman"/>
          <w:sz w:val="24"/>
          <w:szCs w:val="24"/>
        </w:rPr>
      </w:pPr>
    </w:p>
    <w:p w14:paraId="236541B6" w14:textId="56A8B239" w:rsidR="003F7D57" w:rsidRDefault="00EA5289" w:rsidP="009762C9">
      <w:pPr>
        <w:pStyle w:val="ListParagraph"/>
        <w:numPr>
          <w:ilvl w:val="0"/>
          <w:numId w:val="19"/>
        </w:numPr>
        <w:jc w:val="both"/>
        <w:rPr>
          <w:rFonts w:ascii="Times New Roman" w:hAnsi="Times New Roman" w:cs="Times New Roman"/>
          <w:sz w:val="24"/>
          <w:szCs w:val="24"/>
        </w:rPr>
      </w:pPr>
      <w:r w:rsidRPr="00351A9E">
        <w:rPr>
          <w:rFonts w:ascii="Times New Roman" w:hAnsi="Times New Roman" w:cs="Times New Roman"/>
          <w:sz w:val="24"/>
          <w:szCs w:val="24"/>
          <w:u w:val="single"/>
        </w:rPr>
        <w:t>Pakkuja kohustub esitama</w:t>
      </w:r>
      <w:r w:rsidRPr="00351A9E">
        <w:rPr>
          <w:rFonts w:ascii="Times New Roman" w:hAnsi="Times New Roman" w:cs="Times New Roman"/>
          <w:sz w:val="24"/>
          <w:szCs w:val="24"/>
        </w:rPr>
        <w:t xml:space="preserve"> pakkumuse koosseisus andmed seadme hooldusvajaduse ja -sageduse kohta koos vajalike lisatarvikute ja kuluvahendite ning hooldustööde nime- ja hinnakirjadega. </w:t>
      </w:r>
    </w:p>
    <w:p w14:paraId="06A6766D" w14:textId="73AA77AB" w:rsidR="00EA5289" w:rsidRPr="00351A9E" w:rsidRDefault="003F7D57" w:rsidP="003F7D57">
      <w:pPr>
        <w:pStyle w:val="ListParagraph"/>
        <w:numPr>
          <w:ilvl w:val="1"/>
          <w:numId w:val="19"/>
        </w:numPr>
        <w:jc w:val="both"/>
        <w:rPr>
          <w:rFonts w:ascii="Times New Roman" w:hAnsi="Times New Roman" w:cs="Times New Roman"/>
          <w:sz w:val="24"/>
          <w:szCs w:val="24"/>
        </w:rPr>
      </w:pPr>
      <w:r>
        <w:rPr>
          <w:rFonts w:ascii="Times New Roman" w:hAnsi="Times New Roman" w:cs="Times New Roman"/>
          <w:sz w:val="24"/>
          <w:szCs w:val="24"/>
          <w:u w:val="single"/>
        </w:rPr>
        <w:t>Hankeosa 1 objektiks oleva seadme puhul esitab p</w:t>
      </w:r>
      <w:r w:rsidR="00EA5289" w:rsidRPr="00351A9E">
        <w:rPr>
          <w:rFonts w:ascii="Times New Roman" w:hAnsi="Times New Roman" w:cs="Times New Roman"/>
          <w:sz w:val="24"/>
          <w:szCs w:val="24"/>
        </w:rPr>
        <w:t>akkuja pakkumuse koosseisus seadme kalibreerimise maksumuse</w:t>
      </w:r>
      <w:r w:rsidR="002D4CCD">
        <w:rPr>
          <w:rFonts w:ascii="Times New Roman" w:hAnsi="Times New Roman" w:cs="Times New Roman"/>
          <w:sz w:val="24"/>
          <w:szCs w:val="24"/>
        </w:rPr>
        <w:t xml:space="preserve"> koos välba</w:t>
      </w:r>
      <w:r w:rsidR="004529DA">
        <w:rPr>
          <w:rFonts w:ascii="Times New Roman" w:hAnsi="Times New Roman" w:cs="Times New Roman"/>
          <w:sz w:val="24"/>
          <w:szCs w:val="24"/>
        </w:rPr>
        <w:t xml:space="preserve"> infoga</w:t>
      </w:r>
      <w:r w:rsidR="00EA5289" w:rsidRPr="00351A9E">
        <w:rPr>
          <w:rFonts w:ascii="Times New Roman" w:hAnsi="Times New Roman" w:cs="Times New Roman"/>
          <w:sz w:val="24"/>
          <w:szCs w:val="24"/>
        </w:rPr>
        <w:t xml:space="preserve">. Kõik hinnad esitatakse eurodes, täpsusastmega kaks kohta peale koma, käibemaksuta maksumusena. </w:t>
      </w:r>
      <w:r w:rsidR="004529DA">
        <w:rPr>
          <w:rFonts w:ascii="Times New Roman" w:hAnsi="Times New Roman" w:cs="Times New Roman"/>
          <w:sz w:val="24"/>
          <w:szCs w:val="24"/>
        </w:rPr>
        <w:t xml:space="preserve">Käesolevast punktist tulenev kalibreerimise maksumus arvestatakse </w:t>
      </w:r>
      <w:r w:rsidR="00B37979">
        <w:rPr>
          <w:rFonts w:ascii="Times New Roman" w:hAnsi="Times New Roman" w:cs="Times New Roman"/>
          <w:sz w:val="24"/>
          <w:szCs w:val="24"/>
        </w:rPr>
        <w:t xml:space="preserve">24 kalendrikuu pikkuse ajaperioodi arvestusega hankija poolt </w:t>
      </w:r>
      <w:r w:rsidR="00D71D4A">
        <w:rPr>
          <w:rFonts w:ascii="Times New Roman" w:hAnsi="Times New Roman" w:cs="Times New Roman"/>
          <w:sz w:val="24"/>
          <w:szCs w:val="24"/>
        </w:rPr>
        <w:t xml:space="preserve">käesoleva pakkumuste esitamise ettepaneku punktis </w:t>
      </w:r>
    </w:p>
    <w:p w14:paraId="4B172BB9" w14:textId="77777777" w:rsidR="00A1621F" w:rsidRPr="00351A9E" w:rsidRDefault="00A1621F" w:rsidP="009762C9">
      <w:pPr>
        <w:pStyle w:val="ListParagraph"/>
        <w:ind w:left="360" w:hanging="360"/>
        <w:jc w:val="both"/>
        <w:rPr>
          <w:rFonts w:ascii="Times New Roman" w:hAnsi="Times New Roman" w:cs="Times New Roman"/>
          <w:sz w:val="24"/>
          <w:szCs w:val="24"/>
        </w:rPr>
      </w:pPr>
    </w:p>
    <w:p w14:paraId="6DAB3F96" w14:textId="15FAA1A0" w:rsidR="00EA5289" w:rsidRPr="00750141" w:rsidRDefault="00EA5289" w:rsidP="009762C9">
      <w:pPr>
        <w:pStyle w:val="ListParagraph"/>
        <w:numPr>
          <w:ilvl w:val="0"/>
          <w:numId w:val="19"/>
        </w:numPr>
        <w:jc w:val="both"/>
        <w:rPr>
          <w:rFonts w:ascii="Times New Roman" w:hAnsi="Times New Roman" w:cs="Times New Roman"/>
          <w:color w:val="000000" w:themeColor="text1"/>
          <w:sz w:val="24"/>
          <w:szCs w:val="24"/>
        </w:rPr>
      </w:pPr>
      <w:r w:rsidRPr="00351A9E">
        <w:rPr>
          <w:rFonts w:ascii="Times New Roman" w:hAnsi="Times New Roman" w:cs="Times New Roman"/>
          <w:sz w:val="24"/>
          <w:szCs w:val="24"/>
          <w:u w:val="single"/>
        </w:rPr>
        <w:t xml:space="preserve">Pakkuja </w:t>
      </w:r>
      <w:r w:rsidRPr="00750141">
        <w:rPr>
          <w:rFonts w:ascii="Times New Roman" w:hAnsi="Times New Roman" w:cs="Times New Roman"/>
          <w:color w:val="000000" w:themeColor="text1"/>
          <w:sz w:val="24"/>
          <w:szCs w:val="24"/>
          <w:u w:val="single"/>
        </w:rPr>
        <w:t>lisab</w:t>
      </w:r>
      <w:r w:rsidRPr="00750141">
        <w:rPr>
          <w:rFonts w:ascii="Times New Roman" w:hAnsi="Times New Roman" w:cs="Times New Roman"/>
          <w:color w:val="000000" w:themeColor="text1"/>
          <w:sz w:val="24"/>
          <w:szCs w:val="24"/>
        </w:rPr>
        <w:t xml:space="preserve"> pakkumusele tema poolt pakutava seadme tehnilise andmestiku, milliselt hankijal oleks võimalik veenduda pakkuja poolt pakutava seadme vastavuses käesolevast tehnilisest kirjeldusest tulenevatele miinimumtingimustele. </w:t>
      </w:r>
    </w:p>
    <w:p w14:paraId="5DB35334" w14:textId="77777777" w:rsidR="00EA5289" w:rsidRPr="00750141" w:rsidRDefault="00EA5289" w:rsidP="009762C9">
      <w:pPr>
        <w:pStyle w:val="ListParagraph"/>
        <w:ind w:left="360" w:hanging="360"/>
        <w:jc w:val="both"/>
        <w:rPr>
          <w:rFonts w:ascii="Times New Roman" w:hAnsi="Times New Roman" w:cs="Times New Roman"/>
          <w:color w:val="000000" w:themeColor="text1"/>
          <w:sz w:val="24"/>
          <w:szCs w:val="24"/>
        </w:rPr>
      </w:pPr>
    </w:p>
    <w:p w14:paraId="00CBBEF6" w14:textId="77777777" w:rsidR="009762C9" w:rsidRDefault="00EA5289" w:rsidP="009762C9">
      <w:pPr>
        <w:pStyle w:val="ListParagraph"/>
        <w:numPr>
          <w:ilvl w:val="0"/>
          <w:numId w:val="19"/>
        </w:numPr>
        <w:jc w:val="both"/>
        <w:rPr>
          <w:rFonts w:ascii="Times New Roman" w:hAnsi="Times New Roman" w:cs="Times New Roman"/>
          <w:color w:val="000000" w:themeColor="text1"/>
          <w:sz w:val="24"/>
          <w:szCs w:val="24"/>
        </w:rPr>
      </w:pPr>
      <w:r w:rsidRPr="009762C9">
        <w:rPr>
          <w:rFonts w:ascii="Times New Roman" w:hAnsi="Times New Roman" w:cs="Times New Roman"/>
          <w:color w:val="000000" w:themeColor="text1"/>
          <w:sz w:val="24"/>
          <w:szCs w:val="24"/>
          <w:u w:val="single"/>
        </w:rPr>
        <w:t>Lisaks eelnimetatud dokumentidele kohustub pakkuja lisama pakkumusele</w:t>
      </w:r>
      <w:r w:rsidRPr="009762C9">
        <w:rPr>
          <w:rFonts w:ascii="Times New Roman" w:hAnsi="Times New Roman" w:cs="Times New Roman"/>
          <w:color w:val="000000" w:themeColor="text1"/>
          <w:sz w:val="24"/>
          <w:szCs w:val="24"/>
        </w:rPr>
        <w:t xml:space="preserve"> tema poolt pakutava seadme kasutus- ja hooldusjuhendid, millised peavad olema esitatud pakkumuse koosseisus vähemalt inglisekeelsena. Seadme ostjale üleandmisel peab seade olema varustatud paberkandjatel vähemalt ingliskeelsetele hooldus- ja kasutusjuhenditele, võimaluse korral ka nimetatud dokumentide eestikeelsete tõlgetega. </w:t>
      </w:r>
    </w:p>
    <w:p w14:paraId="2369A289" w14:textId="77777777" w:rsidR="009762C9" w:rsidRPr="009762C9" w:rsidRDefault="009762C9" w:rsidP="009762C9">
      <w:pPr>
        <w:pStyle w:val="ListParagraph"/>
        <w:ind w:left="360" w:hanging="360"/>
        <w:rPr>
          <w:rFonts w:ascii="Times New Roman" w:hAnsi="Times New Roman" w:cs="Times New Roman"/>
          <w:sz w:val="24"/>
          <w:szCs w:val="24"/>
        </w:rPr>
      </w:pPr>
    </w:p>
    <w:p w14:paraId="26703727" w14:textId="2B449318" w:rsidR="00495FF9" w:rsidRPr="009762C9" w:rsidRDefault="00495FF9" w:rsidP="009762C9">
      <w:pPr>
        <w:pStyle w:val="ListParagraph"/>
        <w:numPr>
          <w:ilvl w:val="0"/>
          <w:numId w:val="19"/>
        </w:numPr>
        <w:jc w:val="both"/>
        <w:rPr>
          <w:rFonts w:ascii="Times New Roman" w:hAnsi="Times New Roman" w:cs="Times New Roman"/>
          <w:color w:val="000000" w:themeColor="text1"/>
          <w:sz w:val="24"/>
          <w:szCs w:val="24"/>
        </w:rPr>
      </w:pPr>
      <w:r w:rsidRPr="009762C9">
        <w:rPr>
          <w:rFonts w:ascii="Times New Roman" w:hAnsi="Times New Roman" w:cs="Times New Roman"/>
          <w:sz w:val="24"/>
          <w:szCs w:val="24"/>
        </w:rPr>
        <w:t>Seadme üleandmine:</w:t>
      </w:r>
    </w:p>
    <w:p w14:paraId="22A9A82F" w14:textId="6B428964" w:rsidR="002614A3" w:rsidRDefault="00495FF9" w:rsidP="002614A3">
      <w:pPr>
        <w:ind w:left="360"/>
        <w:jc w:val="both"/>
        <w:rPr>
          <w:rFonts w:ascii="Times New Roman" w:hAnsi="Times New Roman" w:cs="Times New Roman"/>
          <w:sz w:val="24"/>
          <w:szCs w:val="24"/>
        </w:rPr>
      </w:pPr>
      <w:r w:rsidRPr="00351A9E">
        <w:rPr>
          <w:rFonts w:ascii="Times New Roman" w:hAnsi="Times New Roman" w:cs="Times New Roman"/>
          <w:sz w:val="24"/>
          <w:szCs w:val="24"/>
        </w:rPr>
        <w:t xml:space="preserve">Seade loetakse üleantuks kui </w:t>
      </w:r>
      <w:r w:rsidR="009762C9">
        <w:rPr>
          <w:rFonts w:ascii="Times New Roman" w:hAnsi="Times New Roman" w:cs="Times New Roman"/>
          <w:sz w:val="24"/>
          <w:szCs w:val="24"/>
        </w:rPr>
        <w:t xml:space="preserve">müüja poolt </w:t>
      </w:r>
      <w:r w:rsidRPr="00351A9E">
        <w:rPr>
          <w:rFonts w:ascii="Times New Roman" w:hAnsi="Times New Roman" w:cs="Times New Roman"/>
          <w:sz w:val="24"/>
          <w:szCs w:val="24"/>
        </w:rPr>
        <w:t>on teostatud</w:t>
      </w:r>
      <w:r w:rsidR="009762C9">
        <w:rPr>
          <w:rFonts w:ascii="Times New Roman" w:hAnsi="Times New Roman" w:cs="Times New Roman"/>
          <w:sz w:val="24"/>
          <w:szCs w:val="24"/>
        </w:rPr>
        <w:t xml:space="preserve"> hankija juures kohapeal, hankija esindajate juuresolekul</w:t>
      </w:r>
      <w:r w:rsidR="00AD09DF">
        <w:rPr>
          <w:rFonts w:ascii="Times New Roman" w:hAnsi="Times New Roman" w:cs="Times New Roman"/>
          <w:sz w:val="24"/>
          <w:szCs w:val="24"/>
        </w:rPr>
        <w:t>,</w:t>
      </w:r>
      <w:r w:rsidRPr="00351A9E">
        <w:rPr>
          <w:rFonts w:ascii="Times New Roman" w:hAnsi="Times New Roman" w:cs="Times New Roman"/>
          <w:sz w:val="24"/>
          <w:szCs w:val="24"/>
        </w:rPr>
        <w:t xml:space="preserve"> edukas katsekäivitus, läbiviidud </w:t>
      </w:r>
      <w:r w:rsidR="000E6849">
        <w:rPr>
          <w:rFonts w:ascii="Times New Roman" w:hAnsi="Times New Roman" w:cs="Times New Roman"/>
          <w:sz w:val="24"/>
          <w:szCs w:val="24"/>
        </w:rPr>
        <w:t xml:space="preserve">vajalikud </w:t>
      </w:r>
      <w:r w:rsidRPr="00351A9E">
        <w:rPr>
          <w:rFonts w:ascii="Times New Roman" w:hAnsi="Times New Roman" w:cs="Times New Roman"/>
          <w:sz w:val="24"/>
          <w:szCs w:val="24"/>
        </w:rPr>
        <w:t xml:space="preserve">koolitused ning on üleantud kasutusjuhendid ja </w:t>
      </w:r>
      <w:r w:rsidR="000E6849">
        <w:rPr>
          <w:rFonts w:ascii="Times New Roman" w:hAnsi="Times New Roman" w:cs="Times New Roman"/>
          <w:sz w:val="24"/>
          <w:szCs w:val="24"/>
        </w:rPr>
        <w:t>muud käesolevast pakkumuste esitamise ettepanekust tulenevalt üleandmiseks kohustuslikud dokumendid</w:t>
      </w:r>
      <w:r w:rsidRPr="00351A9E">
        <w:rPr>
          <w:rFonts w:ascii="Times New Roman" w:hAnsi="Times New Roman" w:cs="Times New Roman"/>
          <w:sz w:val="24"/>
          <w:szCs w:val="24"/>
        </w:rPr>
        <w:t xml:space="preserve">. Seadme üleandmise kohta koostatakse </w:t>
      </w:r>
      <w:r w:rsidR="00F46566">
        <w:rPr>
          <w:rFonts w:ascii="Times New Roman" w:hAnsi="Times New Roman" w:cs="Times New Roman"/>
          <w:sz w:val="24"/>
          <w:szCs w:val="24"/>
        </w:rPr>
        <w:t xml:space="preserve">müüja poolt </w:t>
      </w:r>
      <w:r w:rsidRPr="00351A9E">
        <w:rPr>
          <w:rFonts w:ascii="Times New Roman" w:hAnsi="Times New Roman" w:cs="Times New Roman"/>
          <w:sz w:val="24"/>
          <w:szCs w:val="24"/>
        </w:rPr>
        <w:t>kahepoolne üleandmise-vastuvõtmise akt</w:t>
      </w:r>
      <w:r w:rsidR="00F46566">
        <w:rPr>
          <w:rFonts w:ascii="Times New Roman" w:hAnsi="Times New Roman" w:cs="Times New Roman"/>
          <w:sz w:val="24"/>
          <w:szCs w:val="24"/>
        </w:rPr>
        <w:t xml:space="preserve">, milline allkirjatatakse poolte esindajate poolt ning milline on aluseks </w:t>
      </w:r>
      <w:r w:rsidR="002614A3">
        <w:rPr>
          <w:rFonts w:ascii="Times New Roman" w:hAnsi="Times New Roman" w:cs="Times New Roman"/>
          <w:sz w:val="24"/>
          <w:szCs w:val="24"/>
        </w:rPr>
        <w:t>arve esitamis</w:t>
      </w:r>
      <w:r w:rsidR="001824E8">
        <w:rPr>
          <w:rFonts w:ascii="Times New Roman" w:hAnsi="Times New Roman" w:cs="Times New Roman"/>
          <w:sz w:val="24"/>
          <w:szCs w:val="24"/>
        </w:rPr>
        <w:t>ele</w:t>
      </w:r>
      <w:r w:rsidRPr="00351A9E">
        <w:rPr>
          <w:rFonts w:ascii="Times New Roman" w:hAnsi="Times New Roman" w:cs="Times New Roman"/>
          <w:sz w:val="24"/>
          <w:szCs w:val="24"/>
        </w:rPr>
        <w:t>.</w:t>
      </w:r>
    </w:p>
    <w:p w14:paraId="41B5D40D" w14:textId="7420A011" w:rsidR="00495FF9" w:rsidRPr="002614A3" w:rsidRDefault="00495FF9" w:rsidP="002614A3">
      <w:pPr>
        <w:pStyle w:val="ListParagraph"/>
        <w:numPr>
          <w:ilvl w:val="0"/>
          <w:numId w:val="22"/>
        </w:numPr>
        <w:jc w:val="both"/>
        <w:rPr>
          <w:rFonts w:ascii="Times New Roman" w:hAnsi="Times New Roman" w:cs="Times New Roman"/>
          <w:sz w:val="24"/>
          <w:szCs w:val="24"/>
        </w:rPr>
      </w:pPr>
      <w:r w:rsidRPr="002614A3">
        <w:rPr>
          <w:rFonts w:ascii="Times New Roman" w:hAnsi="Times New Roman" w:cs="Times New Roman"/>
          <w:sz w:val="24"/>
          <w:szCs w:val="24"/>
        </w:rPr>
        <w:t>Tarne- ja paigaldustingimused:</w:t>
      </w:r>
    </w:p>
    <w:p w14:paraId="7794DEB8" w14:textId="2FE28AD3" w:rsidR="00495FF9" w:rsidRPr="00AD09DF" w:rsidRDefault="00495FF9" w:rsidP="00AD09DF">
      <w:pPr>
        <w:pStyle w:val="ListParagraph"/>
        <w:numPr>
          <w:ilvl w:val="1"/>
          <w:numId w:val="22"/>
        </w:numPr>
        <w:jc w:val="both"/>
        <w:rPr>
          <w:rFonts w:ascii="Times New Roman" w:hAnsi="Times New Roman" w:cs="Times New Roman"/>
          <w:sz w:val="24"/>
          <w:szCs w:val="24"/>
        </w:rPr>
      </w:pPr>
      <w:r w:rsidRPr="00AD09DF">
        <w:rPr>
          <w:rFonts w:ascii="Times New Roman" w:hAnsi="Times New Roman" w:cs="Times New Roman"/>
          <w:sz w:val="24"/>
          <w:szCs w:val="24"/>
        </w:rPr>
        <w:t xml:space="preserve">Pakkuja tarnib ja paigaldab seadme aadressile </w:t>
      </w:r>
      <w:r w:rsidR="002614A3" w:rsidRPr="00AD09DF">
        <w:rPr>
          <w:rFonts w:ascii="Times New Roman" w:hAnsi="Times New Roman" w:cs="Times New Roman"/>
          <w:sz w:val="24"/>
          <w:szCs w:val="24"/>
        </w:rPr>
        <w:t>Lõuna põik 1, Rakvere linn, Lääne-Virumaa.</w:t>
      </w:r>
      <w:r w:rsidRPr="00AD09DF">
        <w:rPr>
          <w:rFonts w:ascii="Times New Roman" w:hAnsi="Times New Roman" w:cs="Times New Roman"/>
          <w:sz w:val="24"/>
          <w:szCs w:val="24"/>
        </w:rPr>
        <w:t xml:space="preserve"> </w:t>
      </w:r>
    </w:p>
    <w:p w14:paraId="25313D8B" w14:textId="77777777" w:rsidR="00495FF9" w:rsidRPr="00AD09DF" w:rsidRDefault="00495FF9" w:rsidP="00AD09DF">
      <w:pPr>
        <w:pStyle w:val="ListParagraph"/>
        <w:numPr>
          <w:ilvl w:val="1"/>
          <w:numId w:val="22"/>
        </w:numPr>
        <w:jc w:val="both"/>
        <w:rPr>
          <w:rFonts w:ascii="Times New Roman" w:hAnsi="Times New Roman" w:cs="Times New Roman"/>
          <w:sz w:val="24"/>
          <w:szCs w:val="24"/>
        </w:rPr>
      </w:pPr>
      <w:r w:rsidRPr="00AD09DF">
        <w:rPr>
          <w:rFonts w:ascii="Times New Roman" w:hAnsi="Times New Roman" w:cs="Times New Roman"/>
          <w:sz w:val="24"/>
          <w:szCs w:val="24"/>
        </w:rPr>
        <w:t>Seadme paigaldus peab sisaldama: seadme paigaldamist ja häälestamist, seadme lahti pakkimisest tekkinud pakkematerjalide utiliseerimist.</w:t>
      </w:r>
    </w:p>
    <w:p w14:paraId="6D12CB58" w14:textId="77777777" w:rsidR="00495FF9" w:rsidRPr="00AD09DF" w:rsidRDefault="00495FF9" w:rsidP="00AD09DF">
      <w:pPr>
        <w:pStyle w:val="ListParagraph"/>
        <w:numPr>
          <w:ilvl w:val="1"/>
          <w:numId w:val="22"/>
        </w:numPr>
        <w:jc w:val="both"/>
        <w:rPr>
          <w:rFonts w:ascii="Times New Roman" w:hAnsi="Times New Roman" w:cs="Times New Roman"/>
          <w:sz w:val="24"/>
          <w:szCs w:val="24"/>
        </w:rPr>
      </w:pPr>
      <w:r w:rsidRPr="00AD09DF">
        <w:rPr>
          <w:rFonts w:ascii="Times New Roman" w:hAnsi="Times New Roman" w:cs="Times New Roman"/>
          <w:sz w:val="24"/>
          <w:szCs w:val="24"/>
        </w:rPr>
        <w:t>Seadme transport kuni seadme lõpliku asukohani ettenähtud ruumidesse ja seadme paigaldust peavad olema pakkumuses.</w:t>
      </w:r>
    </w:p>
    <w:p w14:paraId="21D64F8D" w14:textId="4DC1EF0A" w:rsidR="005372BB" w:rsidRDefault="00495FF9" w:rsidP="000009A6">
      <w:pPr>
        <w:pStyle w:val="ListParagraph"/>
        <w:numPr>
          <w:ilvl w:val="1"/>
          <w:numId w:val="22"/>
        </w:numPr>
        <w:jc w:val="both"/>
        <w:rPr>
          <w:rFonts w:ascii="Times New Roman" w:hAnsi="Times New Roman" w:cs="Times New Roman"/>
          <w:sz w:val="24"/>
          <w:szCs w:val="24"/>
        </w:rPr>
      </w:pPr>
      <w:r w:rsidRPr="000009A6">
        <w:rPr>
          <w:rFonts w:ascii="Times New Roman" w:hAnsi="Times New Roman" w:cs="Times New Roman"/>
          <w:sz w:val="24"/>
          <w:szCs w:val="24"/>
        </w:rPr>
        <w:lastRenderedPageBreak/>
        <w:t>Paigaldamise järgselt ja üleandmisel esitab tarnija järgmised dokumentatsioonid: kõik sertifikaadid ja tunnistused mis kinnitavad seadme vastavust Eestis kehtivatele meditsiinitehnikale kehtestatud nõuetele.</w:t>
      </w:r>
    </w:p>
    <w:p w14:paraId="251C6BDA" w14:textId="77777777" w:rsidR="0062008C" w:rsidRDefault="0062008C" w:rsidP="0062008C">
      <w:pPr>
        <w:pStyle w:val="ListParagraph"/>
        <w:ind w:left="360"/>
        <w:jc w:val="both"/>
        <w:rPr>
          <w:rFonts w:ascii="Times New Roman" w:hAnsi="Times New Roman" w:cs="Times New Roman"/>
          <w:sz w:val="24"/>
          <w:szCs w:val="24"/>
        </w:rPr>
      </w:pPr>
    </w:p>
    <w:p w14:paraId="2F6DE166" w14:textId="77777777" w:rsidR="0062008C" w:rsidRDefault="0062008C" w:rsidP="0062008C">
      <w:pPr>
        <w:pStyle w:val="ListParagraph"/>
        <w:ind w:left="360"/>
        <w:jc w:val="both"/>
        <w:rPr>
          <w:rFonts w:ascii="Times New Roman" w:hAnsi="Times New Roman" w:cs="Times New Roman"/>
          <w:sz w:val="24"/>
          <w:szCs w:val="24"/>
        </w:rPr>
      </w:pPr>
    </w:p>
    <w:p w14:paraId="5D0143EC" w14:textId="47E24DF0" w:rsidR="0062008C" w:rsidRDefault="0062008C" w:rsidP="006200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Jääme ootama pakkumusi!</w:t>
      </w:r>
    </w:p>
    <w:p w14:paraId="33346ABF" w14:textId="77777777" w:rsidR="0062008C" w:rsidRDefault="0062008C" w:rsidP="0062008C">
      <w:pPr>
        <w:pStyle w:val="ListParagraph"/>
        <w:ind w:left="360"/>
        <w:jc w:val="both"/>
        <w:rPr>
          <w:rFonts w:ascii="Times New Roman" w:hAnsi="Times New Roman" w:cs="Times New Roman"/>
          <w:sz w:val="24"/>
          <w:szCs w:val="24"/>
        </w:rPr>
      </w:pPr>
    </w:p>
    <w:p w14:paraId="1E6BA766" w14:textId="197FF58B" w:rsidR="0062008C" w:rsidRDefault="0062008C" w:rsidP="006200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Aktsiaselts Rakvere Haigla</w:t>
      </w:r>
    </w:p>
    <w:p w14:paraId="79523930" w14:textId="6DBCE70C" w:rsidR="00437726" w:rsidRPr="000009A6" w:rsidRDefault="00437726" w:rsidP="0062008C">
      <w:pPr>
        <w:pStyle w:val="ListParagraph"/>
        <w:ind w:left="360"/>
        <w:jc w:val="both"/>
        <w:rPr>
          <w:rFonts w:ascii="Times New Roman" w:hAnsi="Times New Roman" w:cs="Times New Roman"/>
          <w:sz w:val="24"/>
          <w:szCs w:val="24"/>
        </w:rPr>
      </w:pPr>
      <w:r>
        <w:rPr>
          <w:rFonts w:ascii="Times New Roman" w:hAnsi="Times New Roman" w:cs="Times New Roman"/>
          <w:sz w:val="24"/>
          <w:szCs w:val="24"/>
        </w:rPr>
        <w:t>04. oktoob</w:t>
      </w:r>
      <w:r w:rsidR="002A52D4">
        <w:rPr>
          <w:rFonts w:ascii="Times New Roman" w:hAnsi="Times New Roman" w:cs="Times New Roman"/>
          <w:sz w:val="24"/>
          <w:szCs w:val="24"/>
        </w:rPr>
        <w:t>er 2022</w:t>
      </w:r>
    </w:p>
    <w:sectPr w:rsidR="00437726" w:rsidRPr="000009A6" w:rsidSect="00640C25">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831B" w14:textId="77777777" w:rsidR="0043260D" w:rsidRDefault="0043260D" w:rsidP="00756675">
      <w:pPr>
        <w:spacing w:after="0" w:line="240" w:lineRule="auto"/>
      </w:pPr>
      <w:r>
        <w:separator/>
      </w:r>
    </w:p>
  </w:endnote>
  <w:endnote w:type="continuationSeparator" w:id="0">
    <w:p w14:paraId="080AB8CF" w14:textId="77777777" w:rsidR="0043260D" w:rsidRDefault="0043260D" w:rsidP="0075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77270" w14:textId="77777777" w:rsidR="0043260D" w:rsidRDefault="0043260D" w:rsidP="00756675">
      <w:pPr>
        <w:spacing w:after="0" w:line="240" w:lineRule="auto"/>
      </w:pPr>
      <w:r>
        <w:separator/>
      </w:r>
    </w:p>
  </w:footnote>
  <w:footnote w:type="continuationSeparator" w:id="0">
    <w:p w14:paraId="2B946C07" w14:textId="77777777" w:rsidR="0043260D" w:rsidRDefault="0043260D" w:rsidP="00756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9685" w14:textId="17DE2070" w:rsidR="00110EC6" w:rsidRPr="00110EC6" w:rsidRDefault="00110EC6" w:rsidP="00110EC6">
    <w:pPr>
      <w:widowControl w:val="0"/>
      <w:tabs>
        <w:tab w:val="center" w:pos="4513"/>
        <w:tab w:val="right" w:pos="9026"/>
      </w:tabs>
      <w:suppressAutoHyphens/>
      <w:spacing w:after="0" w:line="240" w:lineRule="auto"/>
      <w:rPr>
        <w:rFonts w:ascii="Liberation Serif" w:eastAsia="SimSun" w:hAnsi="Liberation Serif" w:cs="Mangal"/>
        <w:kern w:val="2"/>
        <w:sz w:val="24"/>
        <w:szCs w:val="21"/>
        <w:lang w:eastAsia="zh-CN" w:bidi="hi-IN"/>
      </w:rPr>
    </w:pPr>
  </w:p>
  <w:p w14:paraId="4852D8BB" w14:textId="77777777" w:rsidR="00756675" w:rsidRDefault="00756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982D" w14:textId="5A4521FB" w:rsidR="00640C25" w:rsidRDefault="003039B9">
    <w:pPr>
      <w:pStyle w:val="Header"/>
    </w:pPr>
    <w:r>
      <w:rPr>
        <w:noProof/>
      </w:rPr>
      <w:drawing>
        <wp:inline distT="0" distB="0" distL="0" distR="0" wp14:anchorId="76EACBB7" wp14:editId="0B807640">
          <wp:extent cx="2981325" cy="817245"/>
          <wp:effectExtent l="0" t="0" r="952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5CF"/>
    <w:multiLevelType w:val="hybridMultilevel"/>
    <w:tmpl w:val="BFCA5920"/>
    <w:lvl w:ilvl="0" w:tplc="FFFFFFFF">
      <w:start w:val="1"/>
      <w:numFmt w:val="decimal"/>
      <w:lvlText w:val="%1)"/>
      <w:lvlJc w:val="left"/>
      <w:pPr>
        <w:ind w:left="36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A94512"/>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465CC1"/>
    <w:multiLevelType w:val="hybridMultilevel"/>
    <w:tmpl w:val="493851EE"/>
    <w:lvl w:ilvl="0" w:tplc="04250015">
      <w:start w:val="1"/>
      <w:numFmt w:val="upp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C0D02B"/>
    <w:multiLevelType w:val="hybridMultilevel"/>
    <w:tmpl w:val="308CD540"/>
    <w:lvl w:ilvl="0" w:tplc="A12ED690">
      <w:start w:val="1"/>
      <w:numFmt w:val="decimal"/>
      <w:lvlText w:val="%1."/>
      <w:lvlJc w:val="left"/>
      <w:pPr>
        <w:ind w:left="720" w:hanging="360"/>
      </w:pPr>
    </w:lvl>
    <w:lvl w:ilvl="1" w:tplc="FD2C23C8">
      <w:start w:val="1"/>
      <w:numFmt w:val="lowerLetter"/>
      <w:lvlText w:val="%2."/>
      <w:lvlJc w:val="left"/>
      <w:pPr>
        <w:ind w:left="1440" w:hanging="360"/>
      </w:pPr>
    </w:lvl>
    <w:lvl w:ilvl="2" w:tplc="2C2E3DA4">
      <w:start w:val="1"/>
      <w:numFmt w:val="lowerRoman"/>
      <w:lvlText w:val="%3."/>
      <w:lvlJc w:val="right"/>
      <w:pPr>
        <w:ind w:left="2160" w:hanging="180"/>
      </w:pPr>
    </w:lvl>
    <w:lvl w:ilvl="3" w:tplc="0EE23638">
      <w:start w:val="1"/>
      <w:numFmt w:val="decimal"/>
      <w:lvlText w:val="%4."/>
      <w:lvlJc w:val="left"/>
      <w:pPr>
        <w:ind w:left="2880" w:hanging="360"/>
      </w:pPr>
    </w:lvl>
    <w:lvl w:ilvl="4" w:tplc="851C272A">
      <w:start w:val="1"/>
      <w:numFmt w:val="lowerLetter"/>
      <w:lvlText w:val="%5."/>
      <w:lvlJc w:val="left"/>
      <w:pPr>
        <w:ind w:left="3600" w:hanging="360"/>
      </w:pPr>
    </w:lvl>
    <w:lvl w:ilvl="5" w:tplc="BB9A9C60">
      <w:start w:val="1"/>
      <w:numFmt w:val="lowerRoman"/>
      <w:lvlText w:val="%6."/>
      <w:lvlJc w:val="right"/>
      <w:pPr>
        <w:ind w:left="4320" w:hanging="180"/>
      </w:pPr>
    </w:lvl>
    <w:lvl w:ilvl="6" w:tplc="8EBC5A24">
      <w:start w:val="1"/>
      <w:numFmt w:val="decimal"/>
      <w:lvlText w:val="%7."/>
      <w:lvlJc w:val="left"/>
      <w:pPr>
        <w:ind w:left="5040" w:hanging="360"/>
      </w:pPr>
    </w:lvl>
    <w:lvl w:ilvl="7" w:tplc="9D22B840">
      <w:start w:val="1"/>
      <w:numFmt w:val="lowerLetter"/>
      <w:lvlText w:val="%8."/>
      <w:lvlJc w:val="left"/>
      <w:pPr>
        <w:ind w:left="5760" w:hanging="360"/>
      </w:pPr>
    </w:lvl>
    <w:lvl w:ilvl="8" w:tplc="F9ACF886">
      <w:start w:val="1"/>
      <w:numFmt w:val="lowerRoman"/>
      <w:lvlText w:val="%9."/>
      <w:lvlJc w:val="right"/>
      <w:pPr>
        <w:ind w:left="6480" w:hanging="180"/>
      </w:pPr>
    </w:lvl>
  </w:abstractNum>
  <w:abstractNum w:abstractNumId="4" w15:restartNumberingAfterBreak="0">
    <w:nsid w:val="1847245E"/>
    <w:multiLevelType w:val="hybridMultilevel"/>
    <w:tmpl w:val="A952207C"/>
    <w:lvl w:ilvl="0" w:tplc="129081F8">
      <w:start w:val="2"/>
      <w:numFmt w:val="upperLetter"/>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92F58A9"/>
    <w:multiLevelType w:val="hybridMultilevel"/>
    <w:tmpl w:val="DD6E6AD4"/>
    <w:lvl w:ilvl="0" w:tplc="6AFA6576">
      <w:start w:val="2"/>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7B6781"/>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6A1000"/>
    <w:multiLevelType w:val="hybridMultilevel"/>
    <w:tmpl w:val="7BCE3444"/>
    <w:lvl w:ilvl="0" w:tplc="4DB2F3E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2286609"/>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635756"/>
    <w:multiLevelType w:val="multilevel"/>
    <w:tmpl w:val="042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FC25A0"/>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FC00CF"/>
    <w:multiLevelType w:val="hybridMultilevel"/>
    <w:tmpl w:val="ABCE80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9906575"/>
    <w:multiLevelType w:val="hybridMultilevel"/>
    <w:tmpl w:val="2634EAF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AED1D96"/>
    <w:multiLevelType w:val="hybridMultilevel"/>
    <w:tmpl w:val="D30AD344"/>
    <w:lvl w:ilvl="0" w:tplc="39B8BAA4">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D81750A"/>
    <w:multiLevelType w:val="multilevel"/>
    <w:tmpl w:val="982090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5E7509"/>
    <w:multiLevelType w:val="hybridMultilevel"/>
    <w:tmpl w:val="0425001D"/>
    <w:lvl w:ilvl="0" w:tplc="E3221148">
      <w:start w:val="1"/>
      <w:numFmt w:val="decimal"/>
      <w:lvlText w:val="%1)"/>
      <w:lvlJc w:val="left"/>
      <w:pPr>
        <w:ind w:left="360" w:hanging="360"/>
      </w:pPr>
    </w:lvl>
    <w:lvl w:ilvl="1" w:tplc="68CCF11C">
      <w:start w:val="1"/>
      <w:numFmt w:val="lowerLetter"/>
      <w:lvlText w:val="%2)"/>
      <w:lvlJc w:val="left"/>
      <w:pPr>
        <w:ind w:left="720" w:hanging="360"/>
      </w:pPr>
    </w:lvl>
    <w:lvl w:ilvl="2" w:tplc="71C29BF8">
      <w:start w:val="1"/>
      <w:numFmt w:val="lowerRoman"/>
      <w:lvlText w:val="%3)"/>
      <w:lvlJc w:val="left"/>
      <w:pPr>
        <w:ind w:left="1080" w:hanging="360"/>
      </w:pPr>
    </w:lvl>
    <w:lvl w:ilvl="3" w:tplc="EA486734">
      <w:start w:val="1"/>
      <w:numFmt w:val="decimal"/>
      <w:lvlText w:val="(%4)"/>
      <w:lvlJc w:val="left"/>
      <w:pPr>
        <w:ind w:left="1440" w:hanging="360"/>
      </w:pPr>
    </w:lvl>
    <w:lvl w:ilvl="4" w:tplc="937456B0">
      <w:start w:val="1"/>
      <w:numFmt w:val="lowerLetter"/>
      <w:lvlText w:val="(%5)"/>
      <w:lvlJc w:val="left"/>
      <w:pPr>
        <w:ind w:left="1800" w:hanging="360"/>
      </w:pPr>
    </w:lvl>
    <w:lvl w:ilvl="5" w:tplc="2BC0D07C">
      <w:start w:val="1"/>
      <w:numFmt w:val="lowerRoman"/>
      <w:lvlText w:val="(%6)"/>
      <w:lvlJc w:val="left"/>
      <w:pPr>
        <w:ind w:left="2160" w:hanging="360"/>
      </w:pPr>
    </w:lvl>
    <w:lvl w:ilvl="6" w:tplc="A0B832F8">
      <w:start w:val="1"/>
      <w:numFmt w:val="decimal"/>
      <w:lvlText w:val="%7."/>
      <w:lvlJc w:val="left"/>
      <w:pPr>
        <w:ind w:left="2520" w:hanging="360"/>
      </w:pPr>
    </w:lvl>
    <w:lvl w:ilvl="7" w:tplc="D3C85E10">
      <w:start w:val="1"/>
      <w:numFmt w:val="lowerLetter"/>
      <w:lvlText w:val="%8."/>
      <w:lvlJc w:val="left"/>
      <w:pPr>
        <w:ind w:left="2880" w:hanging="360"/>
      </w:pPr>
    </w:lvl>
    <w:lvl w:ilvl="8" w:tplc="19E254D4">
      <w:start w:val="1"/>
      <w:numFmt w:val="lowerRoman"/>
      <w:lvlText w:val="%9."/>
      <w:lvlJc w:val="left"/>
      <w:pPr>
        <w:ind w:left="3240" w:hanging="360"/>
      </w:pPr>
    </w:lvl>
  </w:abstractNum>
  <w:abstractNum w:abstractNumId="16" w15:restartNumberingAfterBreak="0">
    <w:nsid w:val="53F940CC"/>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3F4DB2"/>
    <w:multiLevelType w:val="hybridMultilevel"/>
    <w:tmpl w:val="D38670C0"/>
    <w:lvl w:ilvl="0" w:tplc="6FB29334">
      <w:start w:val="1"/>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6E05CBF"/>
    <w:multiLevelType w:val="hybridMultilevel"/>
    <w:tmpl w:val="29947A1E"/>
    <w:lvl w:ilvl="0" w:tplc="69FC686C">
      <w:start w:val="1"/>
      <w:numFmt w:val="decimal"/>
      <w:lvlText w:val="%1."/>
      <w:lvlJc w:val="left"/>
      <w:pPr>
        <w:ind w:left="720" w:hanging="360"/>
      </w:pPr>
    </w:lvl>
    <w:lvl w:ilvl="1" w:tplc="5134CC84">
      <w:start w:val="1"/>
      <w:numFmt w:val="lowerLetter"/>
      <w:lvlText w:val="%2."/>
      <w:lvlJc w:val="left"/>
      <w:pPr>
        <w:ind w:left="1440" w:hanging="360"/>
      </w:pPr>
    </w:lvl>
    <w:lvl w:ilvl="2" w:tplc="6BE80F68">
      <w:start w:val="1"/>
      <w:numFmt w:val="lowerRoman"/>
      <w:lvlText w:val="%3."/>
      <w:lvlJc w:val="right"/>
      <w:pPr>
        <w:ind w:left="2160" w:hanging="180"/>
      </w:pPr>
    </w:lvl>
    <w:lvl w:ilvl="3" w:tplc="66BE06AA">
      <w:start w:val="1"/>
      <w:numFmt w:val="decimal"/>
      <w:lvlText w:val="%4."/>
      <w:lvlJc w:val="left"/>
      <w:pPr>
        <w:ind w:left="2880" w:hanging="360"/>
      </w:pPr>
    </w:lvl>
    <w:lvl w:ilvl="4" w:tplc="E21CCCF0">
      <w:start w:val="1"/>
      <w:numFmt w:val="lowerLetter"/>
      <w:lvlText w:val="%5."/>
      <w:lvlJc w:val="left"/>
      <w:pPr>
        <w:ind w:left="3600" w:hanging="360"/>
      </w:pPr>
    </w:lvl>
    <w:lvl w:ilvl="5" w:tplc="8BC8F078">
      <w:start w:val="1"/>
      <w:numFmt w:val="lowerRoman"/>
      <w:lvlText w:val="%6."/>
      <w:lvlJc w:val="right"/>
      <w:pPr>
        <w:ind w:left="4320" w:hanging="180"/>
      </w:pPr>
    </w:lvl>
    <w:lvl w:ilvl="6" w:tplc="CE5090FA">
      <w:start w:val="1"/>
      <w:numFmt w:val="decimal"/>
      <w:lvlText w:val="%7."/>
      <w:lvlJc w:val="left"/>
      <w:pPr>
        <w:ind w:left="5040" w:hanging="360"/>
      </w:pPr>
    </w:lvl>
    <w:lvl w:ilvl="7" w:tplc="4D18F65C">
      <w:start w:val="1"/>
      <w:numFmt w:val="lowerLetter"/>
      <w:lvlText w:val="%8."/>
      <w:lvlJc w:val="left"/>
      <w:pPr>
        <w:ind w:left="5760" w:hanging="360"/>
      </w:pPr>
    </w:lvl>
    <w:lvl w:ilvl="8" w:tplc="D2A81E30">
      <w:start w:val="1"/>
      <w:numFmt w:val="lowerRoman"/>
      <w:lvlText w:val="%9."/>
      <w:lvlJc w:val="right"/>
      <w:pPr>
        <w:ind w:left="6480" w:hanging="180"/>
      </w:pPr>
    </w:lvl>
  </w:abstractNum>
  <w:abstractNum w:abstractNumId="19" w15:restartNumberingAfterBreak="0">
    <w:nsid w:val="57301824"/>
    <w:multiLevelType w:val="hybridMultilevel"/>
    <w:tmpl w:val="CD7ED43C"/>
    <w:lvl w:ilvl="0" w:tplc="BA76F518">
      <w:start w:val="1"/>
      <w:numFmt w:val="decimal"/>
      <w:lvlText w:val="%1."/>
      <w:lvlJc w:val="left"/>
      <w:pPr>
        <w:ind w:left="720" w:hanging="360"/>
      </w:pPr>
    </w:lvl>
    <w:lvl w:ilvl="1" w:tplc="21AAD74E">
      <w:start w:val="1"/>
      <w:numFmt w:val="lowerLetter"/>
      <w:lvlText w:val="%2."/>
      <w:lvlJc w:val="left"/>
      <w:pPr>
        <w:ind w:left="1440" w:hanging="360"/>
      </w:pPr>
    </w:lvl>
    <w:lvl w:ilvl="2" w:tplc="4E9E633C">
      <w:start w:val="1"/>
      <w:numFmt w:val="lowerRoman"/>
      <w:lvlText w:val="%3."/>
      <w:lvlJc w:val="right"/>
      <w:pPr>
        <w:ind w:left="2160" w:hanging="180"/>
      </w:pPr>
    </w:lvl>
    <w:lvl w:ilvl="3" w:tplc="8654B726">
      <w:start w:val="1"/>
      <w:numFmt w:val="decimal"/>
      <w:lvlText w:val="%4."/>
      <w:lvlJc w:val="left"/>
      <w:pPr>
        <w:ind w:left="2880" w:hanging="360"/>
      </w:pPr>
    </w:lvl>
    <w:lvl w:ilvl="4" w:tplc="B3AE9FA4">
      <w:start w:val="1"/>
      <w:numFmt w:val="lowerLetter"/>
      <w:lvlText w:val="%5."/>
      <w:lvlJc w:val="left"/>
      <w:pPr>
        <w:ind w:left="3600" w:hanging="360"/>
      </w:pPr>
    </w:lvl>
    <w:lvl w:ilvl="5" w:tplc="BD9A2D08">
      <w:start w:val="1"/>
      <w:numFmt w:val="lowerRoman"/>
      <w:lvlText w:val="%6."/>
      <w:lvlJc w:val="right"/>
      <w:pPr>
        <w:ind w:left="4320" w:hanging="180"/>
      </w:pPr>
    </w:lvl>
    <w:lvl w:ilvl="6" w:tplc="FB98B10A">
      <w:start w:val="1"/>
      <w:numFmt w:val="decimal"/>
      <w:lvlText w:val="%7."/>
      <w:lvlJc w:val="left"/>
      <w:pPr>
        <w:ind w:left="5040" w:hanging="360"/>
      </w:pPr>
    </w:lvl>
    <w:lvl w:ilvl="7" w:tplc="84703E80">
      <w:start w:val="1"/>
      <w:numFmt w:val="lowerLetter"/>
      <w:lvlText w:val="%8."/>
      <w:lvlJc w:val="left"/>
      <w:pPr>
        <w:ind w:left="5760" w:hanging="360"/>
      </w:pPr>
    </w:lvl>
    <w:lvl w:ilvl="8" w:tplc="325C7676">
      <w:start w:val="1"/>
      <w:numFmt w:val="lowerRoman"/>
      <w:lvlText w:val="%9."/>
      <w:lvlJc w:val="right"/>
      <w:pPr>
        <w:ind w:left="6480" w:hanging="180"/>
      </w:pPr>
    </w:lvl>
  </w:abstractNum>
  <w:abstractNum w:abstractNumId="20" w15:restartNumberingAfterBreak="0">
    <w:nsid w:val="5BB20F42"/>
    <w:multiLevelType w:val="hybridMultilevel"/>
    <w:tmpl w:val="D1F68BA8"/>
    <w:lvl w:ilvl="0" w:tplc="40345E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C102E07"/>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5767D4"/>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3A5D89"/>
    <w:multiLevelType w:val="hybridMultilevel"/>
    <w:tmpl w:val="30C68348"/>
    <w:lvl w:ilvl="0" w:tplc="FFFFFFFF">
      <w:start w:val="1"/>
      <w:numFmt w:val="decimal"/>
      <w:lvlText w:val="%1)"/>
      <w:lvlJc w:val="left"/>
      <w:pPr>
        <w:ind w:left="72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4" w15:restartNumberingAfterBreak="0">
    <w:nsid w:val="65664E1F"/>
    <w:multiLevelType w:val="multilevel"/>
    <w:tmpl w:val="042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C205A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C15111"/>
    <w:multiLevelType w:val="hybridMultilevel"/>
    <w:tmpl w:val="0425001D"/>
    <w:lvl w:ilvl="0" w:tplc="FFFFFFFF">
      <w:start w:val="1"/>
      <w:numFmt w:val="decimal"/>
      <w:lvlText w:val="%1)"/>
      <w:lvlJc w:val="left"/>
      <w:pPr>
        <w:ind w:left="360" w:hanging="360"/>
      </w:p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27" w15:restartNumberingAfterBreak="0">
    <w:nsid w:val="7E95767E"/>
    <w:multiLevelType w:val="hybridMultilevel"/>
    <w:tmpl w:val="01A8FA8E"/>
    <w:lvl w:ilvl="0" w:tplc="FFFFFFFF">
      <w:start w:val="1"/>
      <w:numFmt w:val="decimal"/>
      <w:lvlText w:val="%1)"/>
      <w:lvlJc w:val="left"/>
      <w:pPr>
        <w:ind w:left="64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num w:numId="1" w16cid:durableId="866065853">
    <w:abstractNumId w:val="18"/>
  </w:num>
  <w:num w:numId="2" w16cid:durableId="494953396">
    <w:abstractNumId w:val="19"/>
  </w:num>
  <w:num w:numId="3" w16cid:durableId="546187684">
    <w:abstractNumId w:val="3"/>
  </w:num>
  <w:num w:numId="4" w16cid:durableId="2006931441">
    <w:abstractNumId w:val="14"/>
  </w:num>
  <w:num w:numId="5" w16cid:durableId="1253590881">
    <w:abstractNumId w:val="20"/>
  </w:num>
  <w:num w:numId="6" w16cid:durableId="1082020235">
    <w:abstractNumId w:val="9"/>
  </w:num>
  <w:num w:numId="7" w16cid:durableId="431708728">
    <w:abstractNumId w:val="15"/>
  </w:num>
  <w:num w:numId="8" w16cid:durableId="1199778119">
    <w:abstractNumId w:val="11"/>
  </w:num>
  <w:num w:numId="9" w16cid:durableId="1706372382">
    <w:abstractNumId w:val="2"/>
  </w:num>
  <w:num w:numId="10" w16cid:durableId="766267890">
    <w:abstractNumId w:val="25"/>
  </w:num>
  <w:num w:numId="11" w16cid:durableId="469135262">
    <w:abstractNumId w:val="22"/>
  </w:num>
  <w:num w:numId="12" w16cid:durableId="2052729111">
    <w:abstractNumId w:val="4"/>
  </w:num>
  <w:num w:numId="13" w16cid:durableId="1175849027">
    <w:abstractNumId w:val="13"/>
  </w:num>
  <w:num w:numId="14" w16cid:durableId="298341499">
    <w:abstractNumId w:val="5"/>
  </w:num>
  <w:num w:numId="15" w16cid:durableId="1016153646">
    <w:abstractNumId w:val="26"/>
  </w:num>
  <w:num w:numId="16" w16cid:durableId="1852797580">
    <w:abstractNumId w:val="7"/>
  </w:num>
  <w:num w:numId="17" w16cid:durableId="430661013">
    <w:abstractNumId w:val="24"/>
  </w:num>
  <w:num w:numId="18" w16cid:durableId="612592596">
    <w:abstractNumId w:val="27"/>
  </w:num>
  <w:num w:numId="19" w16cid:durableId="800341366">
    <w:abstractNumId w:val="0"/>
  </w:num>
  <w:num w:numId="20" w16cid:durableId="1432506622">
    <w:abstractNumId w:val="23"/>
  </w:num>
  <w:num w:numId="21" w16cid:durableId="1096825110">
    <w:abstractNumId w:val="12"/>
  </w:num>
  <w:num w:numId="22" w16cid:durableId="1600330367">
    <w:abstractNumId w:val="10"/>
  </w:num>
  <w:num w:numId="23" w16cid:durableId="4750731">
    <w:abstractNumId w:val="1"/>
  </w:num>
  <w:num w:numId="24" w16cid:durableId="138109131">
    <w:abstractNumId w:val="6"/>
  </w:num>
  <w:num w:numId="25" w16cid:durableId="943030192">
    <w:abstractNumId w:val="16"/>
  </w:num>
  <w:num w:numId="26" w16cid:durableId="2106920689">
    <w:abstractNumId w:val="21"/>
  </w:num>
  <w:num w:numId="27" w16cid:durableId="787428136">
    <w:abstractNumId w:val="17"/>
  </w:num>
  <w:num w:numId="28" w16cid:durableId="6929216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3A"/>
    <w:rsid w:val="000009A6"/>
    <w:rsid w:val="00027A87"/>
    <w:rsid w:val="00027BA9"/>
    <w:rsid w:val="00027EA8"/>
    <w:rsid w:val="00036200"/>
    <w:rsid w:val="00044127"/>
    <w:rsid w:val="000A04FA"/>
    <w:rsid w:val="000C7098"/>
    <w:rsid w:val="000E321B"/>
    <w:rsid w:val="000E6849"/>
    <w:rsid w:val="00110EC6"/>
    <w:rsid w:val="0011165E"/>
    <w:rsid w:val="00112BE0"/>
    <w:rsid w:val="001258D4"/>
    <w:rsid w:val="0014221D"/>
    <w:rsid w:val="00144B31"/>
    <w:rsid w:val="001824E8"/>
    <w:rsid w:val="00184E5C"/>
    <w:rsid w:val="001A1364"/>
    <w:rsid w:val="001A457F"/>
    <w:rsid w:val="001C3530"/>
    <w:rsid w:val="001D1BFF"/>
    <w:rsid w:val="001D4D60"/>
    <w:rsid w:val="001D7CDC"/>
    <w:rsid w:val="001E1A08"/>
    <w:rsid w:val="001E391E"/>
    <w:rsid w:val="00200A23"/>
    <w:rsid w:val="00214A99"/>
    <w:rsid w:val="002258CB"/>
    <w:rsid w:val="00230FBC"/>
    <w:rsid w:val="00253391"/>
    <w:rsid w:val="00255C17"/>
    <w:rsid w:val="002614A3"/>
    <w:rsid w:val="002906F0"/>
    <w:rsid w:val="00292CDF"/>
    <w:rsid w:val="00296D07"/>
    <w:rsid w:val="002A52D4"/>
    <w:rsid w:val="002A6297"/>
    <w:rsid w:val="002C2C45"/>
    <w:rsid w:val="002C6323"/>
    <w:rsid w:val="002C797A"/>
    <w:rsid w:val="002D4CCD"/>
    <w:rsid w:val="002E14E8"/>
    <w:rsid w:val="002E36E4"/>
    <w:rsid w:val="002F0F85"/>
    <w:rsid w:val="003039B9"/>
    <w:rsid w:val="00327DB0"/>
    <w:rsid w:val="00341F8D"/>
    <w:rsid w:val="00351A9E"/>
    <w:rsid w:val="003521CA"/>
    <w:rsid w:val="0036023A"/>
    <w:rsid w:val="00382CB0"/>
    <w:rsid w:val="003B0AC3"/>
    <w:rsid w:val="003C03AA"/>
    <w:rsid w:val="003C4CC8"/>
    <w:rsid w:val="003E4FD5"/>
    <w:rsid w:val="003F7D57"/>
    <w:rsid w:val="00413095"/>
    <w:rsid w:val="004250A2"/>
    <w:rsid w:val="00426621"/>
    <w:rsid w:val="0043260D"/>
    <w:rsid w:val="00433AD4"/>
    <w:rsid w:val="00437726"/>
    <w:rsid w:val="004529DA"/>
    <w:rsid w:val="0046BEFB"/>
    <w:rsid w:val="00495FF9"/>
    <w:rsid w:val="004D1640"/>
    <w:rsid w:val="004D277F"/>
    <w:rsid w:val="004D3A61"/>
    <w:rsid w:val="004D654F"/>
    <w:rsid w:val="00507394"/>
    <w:rsid w:val="00507B2F"/>
    <w:rsid w:val="00513D64"/>
    <w:rsid w:val="00534F50"/>
    <w:rsid w:val="005372BB"/>
    <w:rsid w:val="00540055"/>
    <w:rsid w:val="0056508E"/>
    <w:rsid w:val="005761BA"/>
    <w:rsid w:val="00586816"/>
    <w:rsid w:val="005960B6"/>
    <w:rsid w:val="005A0599"/>
    <w:rsid w:val="005A3825"/>
    <w:rsid w:val="005A495B"/>
    <w:rsid w:val="005B0C83"/>
    <w:rsid w:val="005B60EA"/>
    <w:rsid w:val="006048A6"/>
    <w:rsid w:val="006114A1"/>
    <w:rsid w:val="00614750"/>
    <w:rsid w:val="0062008C"/>
    <w:rsid w:val="00625A3D"/>
    <w:rsid w:val="006328E4"/>
    <w:rsid w:val="006354D9"/>
    <w:rsid w:val="00640C25"/>
    <w:rsid w:val="00646305"/>
    <w:rsid w:val="00674F12"/>
    <w:rsid w:val="00681843"/>
    <w:rsid w:val="00694D07"/>
    <w:rsid w:val="006A15EC"/>
    <w:rsid w:val="006A31C1"/>
    <w:rsid w:val="006B758F"/>
    <w:rsid w:val="006B774E"/>
    <w:rsid w:val="006C4436"/>
    <w:rsid w:val="006F4F22"/>
    <w:rsid w:val="00711C14"/>
    <w:rsid w:val="0072686D"/>
    <w:rsid w:val="00745C7F"/>
    <w:rsid w:val="00746DCD"/>
    <w:rsid w:val="00750141"/>
    <w:rsid w:val="00754BBA"/>
    <w:rsid w:val="00755522"/>
    <w:rsid w:val="00756675"/>
    <w:rsid w:val="00794FB0"/>
    <w:rsid w:val="007B46F6"/>
    <w:rsid w:val="007B66E5"/>
    <w:rsid w:val="007C11DC"/>
    <w:rsid w:val="007C65E0"/>
    <w:rsid w:val="007C69EE"/>
    <w:rsid w:val="007E1A25"/>
    <w:rsid w:val="00816481"/>
    <w:rsid w:val="00892F68"/>
    <w:rsid w:val="00895302"/>
    <w:rsid w:val="008B6080"/>
    <w:rsid w:val="008B63C0"/>
    <w:rsid w:val="008C6CC6"/>
    <w:rsid w:val="008D1E39"/>
    <w:rsid w:val="008D6DB9"/>
    <w:rsid w:val="008E3400"/>
    <w:rsid w:val="008F0E60"/>
    <w:rsid w:val="008F1311"/>
    <w:rsid w:val="00915EB6"/>
    <w:rsid w:val="00924039"/>
    <w:rsid w:val="009300FB"/>
    <w:rsid w:val="00947730"/>
    <w:rsid w:val="00957507"/>
    <w:rsid w:val="00960058"/>
    <w:rsid w:val="00966F27"/>
    <w:rsid w:val="009762C9"/>
    <w:rsid w:val="00984238"/>
    <w:rsid w:val="009B55CB"/>
    <w:rsid w:val="009C6089"/>
    <w:rsid w:val="009C7CBB"/>
    <w:rsid w:val="009D6087"/>
    <w:rsid w:val="009F24DD"/>
    <w:rsid w:val="009F5638"/>
    <w:rsid w:val="00A01266"/>
    <w:rsid w:val="00A1621F"/>
    <w:rsid w:val="00A41307"/>
    <w:rsid w:val="00A4654E"/>
    <w:rsid w:val="00A63459"/>
    <w:rsid w:val="00A750EE"/>
    <w:rsid w:val="00A948D4"/>
    <w:rsid w:val="00AA736A"/>
    <w:rsid w:val="00AD09DF"/>
    <w:rsid w:val="00AE2F6B"/>
    <w:rsid w:val="00AE7ADD"/>
    <w:rsid w:val="00AF5DD8"/>
    <w:rsid w:val="00B1430D"/>
    <w:rsid w:val="00B15F58"/>
    <w:rsid w:val="00B30B12"/>
    <w:rsid w:val="00B30FD2"/>
    <w:rsid w:val="00B37979"/>
    <w:rsid w:val="00B42E82"/>
    <w:rsid w:val="00B5673A"/>
    <w:rsid w:val="00B77C9C"/>
    <w:rsid w:val="00B838F8"/>
    <w:rsid w:val="00B93DE4"/>
    <w:rsid w:val="00BA4CB1"/>
    <w:rsid w:val="00BA678F"/>
    <w:rsid w:val="00BC60B5"/>
    <w:rsid w:val="00BD3035"/>
    <w:rsid w:val="00C20854"/>
    <w:rsid w:val="00C2119F"/>
    <w:rsid w:val="00C21F8B"/>
    <w:rsid w:val="00C50C6B"/>
    <w:rsid w:val="00C93531"/>
    <w:rsid w:val="00C97625"/>
    <w:rsid w:val="00CA7A70"/>
    <w:rsid w:val="00CC78FF"/>
    <w:rsid w:val="00CD5A26"/>
    <w:rsid w:val="00D326BA"/>
    <w:rsid w:val="00D349B6"/>
    <w:rsid w:val="00D66722"/>
    <w:rsid w:val="00D71D4A"/>
    <w:rsid w:val="00DA7127"/>
    <w:rsid w:val="00DC7555"/>
    <w:rsid w:val="00DD1F05"/>
    <w:rsid w:val="00DD6CF1"/>
    <w:rsid w:val="00DF5A2C"/>
    <w:rsid w:val="00E038B9"/>
    <w:rsid w:val="00E2070A"/>
    <w:rsid w:val="00E24D6B"/>
    <w:rsid w:val="00E2550D"/>
    <w:rsid w:val="00E37956"/>
    <w:rsid w:val="00E46C95"/>
    <w:rsid w:val="00E66A4F"/>
    <w:rsid w:val="00E77756"/>
    <w:rsid w:val="00E90288"/>
    <w:rsid w:val="00EA203A"/>
    <w:rsid w:val="00EA2966"/>
    <w:rsid w:val="00EA5289"/>
    <w:rsid w:val="00EA5E2F"/>
    <w:rsid w:val="00EC0900"/>
    <w:rsid w:val="00EC16AE"/>
    <w:rsid w:val="00ED3F12"/>
    <w:rsid w:val="00F02930"/>
    <w:rsid w:val="00F10C4A"/>
    <w:rsid w:val="00F2558D"/>
    <w:rsid w:val="00F43325"/>
    <w:rsid w:val="00F461A0"/>
    <w:rsid w:val="00F46566"/>
    <w:rsid w:val="00F65E09"/>
    <w:rsid w:val="00F66CE3"/>
    <w:rsid w:val="00FA5274"/>
    <w:rsid w:val="00FB05E6"/>
    <w:rsid w:val="00FC2D20"/>
    <w:rsid w:val="00FC4F32"/>
    <w:rsid w:val="00FC5100"/>
    <w:rsid w:val="00FD02C7"/>
    <w:rsid w:val="00FD64ED"/>
    <w:rsid w:val="00FD7AE0"/>
    <w:rsid w:val="00FF11D8"/>
    <w:rsid w:val="00FF67C1"/>
    <w:rsid w:val="011EABB9"/>
    <w:rsid w:val="014BBCC5"/>
    <w:rsid w:val="02874259"/>
    <w:rsid w:val="02CCC69A"/>
    <w:rsid w:val="050A6ABC"/>
    <w:rsid w:val="05DC1E4A"/>
    <w:rsid w:val="05FAFF11"/>
    <w:rsid w:val="0641F4B3"/>
    <w:rsid w:val="06D89574"/>
    <w:rsid w:val="07175C1F"/>
    <w:rsid w:val="080F4B85"/>
    <w:rsid w:val="0981CD7A"/>
    <w:rsid w:val="0A588EFF"/>
    <w:rsid w:val="0AEDB728"/>
    <w:rsid w:val="0C8A5CBD"/>
    <w:rsid w:val="0D23B826"/>
    <w:rsid w:val="0EF184A5"/>
    <w:rsid w:val="0EF8EA4B"/>
    <w:rsid w:val="0F37E41C"/>
    <w:rsid w:val="0F83FA12"/>
    <w:rsid w:val="10E27A85"/>
    <w:rsid w:val="1144081D"/>
    <w:rsid w:val="121DB34A"/>
    <w:rsid w:val="126F84DE"/>
    <w:rsid w:val="1453C604"/>
    <w:rsid w:val="14576B35"/>
    <w:rsid w:val="15414B22"/>
    <w:rsid w:val="1607DE63"/>
    <w:rsid w:val="1618E405"/>
    <w:rsid w:val="16D20DFE"/>
    <w:rsid w:val="18ED8C6A"/>
    <w:rsid w:val="19607493"/>
    <w:rsid w:val="1B0F010C"/>
    <w:rsid w:val="1C37AAA7"/>
    <w:rsid w:val="1C7891D3"/>
    <w:rsid w:val="1CBCF059"/>
    <w:rsid w:val="1CD7D622"/>
    <w:rsid w:val="1D8F6C77"/>
    <w:rsid w:val="1DBA250B"/>
    <w:rsid w:val="1ED6DA8A"/>
    <w:rsid w:val="1F3CC9D4"/>
    <w:rsid w:val="1FA20B62"/>
    <w:rsid w:val="1FB1D0C4"/>
    <w:rsid w:val="1FFFCFA4"/>
    <w:rsid w:val="200F76E4"/>
    <w:rsid w:val="20AA77BB"/>
    <w:rsid w:val="211717EE"/>
    <w:rsid w:val="2170361A"/>
    <w:rsid w:val="219BA005"/>
    <w:rsid w:val="21C523A7"/>
    <w:rsid w:val="21DB9EC6"/>
    <w:rsid w:val="22088DA1"/>
    <w:rsid w:val="220E7B4C"/>
    <w:rsid w:val="230C067B"/>
    <w:rsid w:val="23348400"/>
    <w:rsid w:val="243E0A84"/>
    <w:rsid w:val="2458E68D"/>
    <w:rsid w:val="25800033"/>
    <w:rsid w:val="25AC0E93"/>
    <w:rsid w:val="25C536F0"/>
    <w:rsid w:val="267EB868"/>
    <w:rsid w:val="2684F17B"/>
    <w:rsid w:val="2A3EE705"/>
    <w:rsid w:val="2B757CF1"/>
    <w:rsid w:val="2B8BD37B"/>
    <w:rsid w:val="2BAFBD5F"/>
    <w:rsid w:val="2C45EC7E"/>
    <w:rsid w:val="2D75C441"/>
    <w:rsid w:val="2DD48683"/>
    <w:rsid w:val="2E3D83DE"/>
    <w:rsid w:val="2F8D5CB9"/>
    <w:rsid w:val="30F135F9"/>
    <w:rsid w:val="31B9B155"/>
    <w:rsid w:val="3202850C"/>
    <w:rsid w:val="32D2A657"/>
    <w:rsid w:val="32F1871E"/>
    <w:rsid w:val="331032A6"/>
    <w:rsid w:val="332A17CB"/>
    <w:rsid w:val="332BB9CD"/>
    <w:rsid w:val="33302A3A"/>
    <w:rsid w:val="3495E128"/>
    <w:rsid w:val="34C3D5AC"/>
    <w:rsid w:val="35D0F865"/>
    <w:rsid w:val="3625FB3B"/>
    <w:rsid w:val="36301F69"/>
    <w:rsid w:val="36BCCDD2"/>
    <w:rsid w:val="36F15284"/>
    <w:rsid w:val="3753A069"/>
    <w:rsid w:val="37996281"/>
    <w:rsid w:val="3828F2D9"/>
    <w:rsid w:val="384D57A9"/>
    <w:rsid w:val="3851C5B1"/>
    <w:rsid w:val="38C6C966"/>
    <w:rsid w:val="395B982C"/>
    <w:rsid w:val="396A1FC6"/>
    <w:rsid w:val="39B8818C"/>
    <w:rsid w:val="3A39AC08"/>
    <w:rsid w:val="3A8B412B"/>
    <w:rsid w:val="3C396167"/>
    <w:rsid w:val="3C4920FE"/>
    <w:rsid w:val="3D9AB3DF"/>
    <w:rsid w:val="3F10B18D"/>
    <w:rsid w:val="3F143B57"/>
    <w:rsid w:val="412977D5"/>
    <w:rsid w:val="419AD0DF"/>
    <w:rsid w:val="425FFE97"/>
    <w:rsid w:val="42B86282"/>
    <w:rsid w:val="42BDC8AA"/>
    <w:rsid w:val="42C49C1E"/>
    <w:rsid w:val="438A1603"/>
    <w:rsid w:val="440B0A73"/>
    <w:rsid w:val="458C9D67"/>
    <w:rsid w:val="475619DF"/>
    <w:rsid w:val="481B7D86"/>
    <w:rsid w:val="4826B2AB"/>
    <w:rsid w:val="48FDC2FF"/>
    <w:rsid w:val="496284F0"/>
    <w:rsid w:val="4A71A0D7"/>
    <w:rsid w:val="4A94B22A"/>
    <w:rsid w:val="4B8B5E07"/>
    <w:rsid w:val="4BC0CDC0"/>
    <w:rsid w:val="4C508DB3"/>
    <w:rsid w:val="4C5151FB"/>
    <w:rsid w:val="4D5C9E21"/>
    <w:rsid w:val="4EEED81C"/>
    <w:rsid w:val="4F170A6E"/>
    <w:rsid w:val="4FCC7C90"/>
    <w:rsid w:val="50335EAB"/>
    <w:rsid w:val="50424AC6"/>
    <w:rsid w:val="5164C1DF"/>
    <w:rsid w:val="521A4031"/>
    <w:rsid w:val="52D03ABF"/>
    <w:rsid w:val="52D673D2"/>
    <w:rsid w:val="52E96657"/>
    <w:rsid w:val="53E57741"/>
    <w:rsid w:val="5454F8FD"/>
    <w:rsid w:val="558147A2"/>
    <w:rsid w:val="5718B74D"/>
    <w:rsid w:val="578F60BC"/>
    <w:rsid w:val="581714A3"/>
    <w:rsid w:val="5892248F"/>
    <w:rsid w:val="59512745"/>
    <w:rsid w:val="59B2E504"/>
    <w:rsid w:val="5A50580F"/>
    <w:rsid w:val="5A5CC32A"/>
    <w:rsid w:val="5BC5F41C"/>
    <w:rsid w:val="5BEC2870"/>
    <w:rsid w:val="5BF750AF"/>
    <w:rsid w:val="5C0E60DF"/>
    <w:rsid w:val="5C3451A8"/>
    <w:rsid w:val="5CF746BC"/>
    <w:rsid w:val="5E70E23D"/>
    <w:rsid w:val="5EEA8745"/>
    <w:rsid w:val="5F050241"/>
    <w:rsid w:val="601A89DD"/>
    <w:rsid w:val="60C3FA49"/>
    <w:rsid w:val="6116702D"/>
    <w:rsid w:val="6216B5EA"/>
    <w:rsid w:val="62B94D53"/>
    <w:rsid w:val="630E5029"/>
    <w:rsid w:val="63722985"/>
    <w:rsid w:val="644657AC"/>
    <w:rsid w:val="64F7AF30"/>
    <w:rsid w:val="653EA123"/>
    <w:rsid w:val="65511DA9"/>
    <w:rsid w:val="66812041"/>
    <w:rsid w:val="6686CDA9"/>
    <w:rsid w:val="66DCC382"/>
    <w:rsid w:val="67FFCCD1"/>
    <w:rsid w:val="683525F3"/>
    <w:rsid w:val="69935E76"/>
    <w:rsid w:val="699C0B4C"/>
    <w:rsid w:val="6A4A1705"/>
    <w:rsid w:val="6B6CC6B5"/>
    <w:rsid w:val="6B839A35"/>
    <w:rsid w:val="6C05377B"/>
    <w:rsid w:val="6CF7861E"/>
    <w:rsid w:val="6D079AF7"/>
    <w:rsid w:val="6D0DD5C9"/>
    <w:rsid w:val="6DA107DC"/>
    <w:rsid w:val="6DF60AB2"/>
    <w:rsid w:val="6E78B731"/>
    <w:rsid w:val="6E7B0A60"/>
    <w:rsid w:val="6EE3E2B2"/>
    <w:rsid w:val="6FC8644A"/>
    <w:rsid w:val="700E97B4"/>
    <w:rsid w:val="70270F7B"/>
    <w:rsid w:val="70EF6883"/>
    <w:rsid w:val="71C8E701"/>
    <w:rsid w:val="71DE1FBE"/>
    <w:rsid w:val="7325F400"/>
    <w:rsid w:val="747F1C9E"/>
    <w:rsid w:val="74A04375"/>
    <w:rsid w:val="74EC596B"/>
    <w:rsid w:val="7515C080"/>
    <w:rsid w:val="765D94C2"/>
    <w:rsid w:val="7682A709"/>
    <w:rsid w:val="7799A7A8"/>
    <w:rsid w:val="7823FA2D"/>
    <w:rsid w:val="784C6D52"/>
    <w:rsid w:val="784D6142"/>
    <w:rsid w:val="7A116A91"/>
    <w:rsid w:val="7A842336"/>
    <w:rsid w:val="7B0A5091"/>
    <w:rsid w:val="7B6031BA"/>
    <w:rsid w:val="7D85ECB5"/>
    <w:rsid w:val="7E55EBC3"/>
    <w:rsid w:val="7EF882AF"/>
    <w:rsid w:val="7F41C130"/>
    <w:rsid w:val="7F9525D7"/>
    <w:rsid w:val="7FD3E4F4"/>
    <w:rsid w:val="7FDA8C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020E"/>
  <w15:chartTrackingRefBased/>
  <w15:docId w15:val="{0A0D01E0-D4A2-4F7D-97B5-D3308B2D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03A"/>
    <w:pPr>
      <w:ind w:left="720"/>
      <w:contextualSpacing/>
    </w:pPr>
  </w:style>
  <w:style w:type="paragraph" w:styleId="Header">
    <w:name w:val="header"/>
    <w:basedOn w:val="Normal"/>
    <w:link w:val="HeaderChar"/>
    <w:uiPriority w:val="99"/>
    <w:unhideWhenUsed/>
    <w:rsid w:val="00756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675"/>
  </w:style>
  <w:style w:type="paragraph" w:styleId="Footer">
    <w:name w:val="footer"/>
    <w:basedOn w:val="Normal"/>
    <w:link w:val="FooterChar"/>
    <w:uiPriority w:val="99"/>
    <w:unhideWhenUsed/>
    <w:rsid w:val="00756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491">
      <w:bodyDiv w:val="1"/>
      <w:marLeft w:val="0"/>
      <w:marRight w:val="0"/>
      <w:marTop w:val="0"/>
      <w:marBottom w:val="0"/>
      <w:divBdr>
        <w:top w:val="none" w:sz="0" w:space="0" w:color="auto"/>
        <w:left w:val="none" w:sz="0" w:space="0" w:color="auto"/>
        <w:bottom w:val="none" w:sz="0" w:space="0" w:color="auto"/>
        <w:right w:val="none" w:sz="0" w:space="0" w:color="auto"/>
      </w:divBdr>
    </w:div>
    <w:div w:id="17218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5" ma:contentTypeDescription="Loo uus dokument" ma:contentTypeScope="" ma:versionID="d5c547403ce5b07ea65aa3e90e50b653">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38f6af0bfea6a7480c5b019979d82e76"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ea5dcb-5eb2-476a-a1d5-b7e791d65291" xsi:nil="true"/>
    <lcf76f155ced4ddcb4097134ff3c332f xmlns="4e6a8a1c-091c-46ae-a8ec-0f9af33d660f">
      <Terms xmlns="http://schemas.microsoft.com/office/infopath/2007/PartnerControls"/>
    </lcf76f155ced4ddcb4097134ff3c332f>
    <SharedWithUsers xmlns="0fea5dcb-5eb2-476a-a1d5-b7e791d65291">
      <UserInfo>
        <DisplayName>Raivo Saarm</DisplayName>
        <AccountId>361</AccountId>
        <AccountType/>
      </UserInfo>
    </SharedWithUsers>
  </documentManagement>
</p:properties>
</file>

<file path=customXml/itemProps1.xml><?xml version="1.0" encoding="utf-8"?>
<ds:datastoreItem xmlns:ds="http://schemas.openxmlformats.org/officeDocument/2006/customXml" ds:itemID="{F761C211-7440-4D36-A270-41D950619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AD3AB-2A26-49C8-8394-565ABED163E6}">
  <ds:schemaRefs>
    <ds:schemaRef ds:uri="http://schemas.microsoft.com/sharepoint/v3/contenttype/forms"/>
  </ds:schemaRefs>
</ds:datastoreItem>
</file>

<file path=customXml/itemProps3.xml><?xml version="1.0" encoding="utf-8"?>
<ds:datastoreItem xmlns:ds="http://schemas.openxmlformats.org/officeDocument/2006/customXml" ds:itemID="{DFF07248-4736-4538-884A-FDF3C0EF04D0}">
  <ds:schemaRefs>
    <ds:schemaRef ds:uri="http://schemas.microsoft.com/office/2006/metadata/properties"/>
    <ds:schemaRef ds:uri="http://schemas.microsoft.com/office/infopath/2007/PartnerControls"/>
    <ds:schemaRef ds:uri="0fea5dcb-5eb2-476a-a1d5-b7e791d65291"/>
    <ds:schemaRef ds:uri="4e6a8a1c-091c-46ae-a8ec-0f9af33d660f"/>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2300</Words>
  <Characters>13344</Characters>
  <Application>Microsoft Office Word</Application>
  <DocSecurity>0</DocSecurity>
  <Lines>111</Lines>
  <Paragraphs>31</Paragraphs>
  <ScaleCrop>false</ScaleCrop>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Part</dc:creator>
  <cp:keywords/>
  <dc:description/>
  <cp:lastModifiedBy>Kaidi Part</cp:lastModifiedBy>
  <cp:revision>206</cp:revision>
  <dcterms:created xsi:type="dcterms:W3CDTF">2022-09-23T07:28:00Z</dcterms:created>
  <dcterms:modified xsi:type="dcterms:W3CDTF">2022-10-04T07:12:00Z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0x0101007E7EB33B2FEDC94E989D58582CC93917</vt:lpwstr>
  </property>
  <property fmtid="{D5CDD505-2E9C-101B-9397-08002B2CF9AE}" pid="3" name="MediaServiceImageTags">
    <vt:lpwstr/>
  </property>
</Properties>
</file>